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B73F" w14:textId="21C273EA" w:rsidR="00E7279D" w:rsidRDefault="00E7279D" w:rsidP="004A01E4">
      <w:pPr>
        <w:spacing w:after="120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ED757" wp14:editId="530FAF48">
                <wp:simplePos x="0" y="0"/>
                <wp:positionH relativeFrom="column">
                  <wp:posOffset>9133205</wp:posOffset>
                </wp:positionH>
                <wp:positionV relativeFrom="paragraph">
                  <wp:posOffset>-267970</wp:posOffset>
                </wp:positionV>
                <wp:extent cx="844550" cy="571500"/>
                <wp:effectExtent l="0" t="0" r="12700" b="19050"/>
                <wp:wrapNone/>
                <wp:docPr id="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5647C" w14:textId="361B1BF7" w:rsidR="00E7279D" w:rsidRDefault="00E7279D" w:rsidP="00E727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179CBF5E" w14:textId="77777777" w:rsidR="00E7279D" w:rsidRDefault="00E7279D" w:rsidP="00E727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D757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719.15pt;margin-top:-21.1pt;width:66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" fillcolor="window" strokeweight=".5pt">
                <v:path arrowok="t"/>
                <v:textbox>
                  <w:txbxContent>
                    <w:p w14:paraId="2975647C" w14:textId="361B1BF7" w:rsidR="00E7279D" w:rsidRDefault="00E7279D" w:rsidP="00E727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179CBF5E" w14:textId="77777777" w:rsidR="00E7279D" w:rsidRDefault="00E7279D" w:rsidP="00E727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6E94A8A7" w14:textId="447D46AD" w:rsidR="00E7279D" w:rsidRPr="00162BE3" w:rsidRDefault="00E7279D" w:rsidP="00E7279D">
      <w:pPr>
        <w:spacing w:after="120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sz w:val="28"/>
          <w:szCs w:val="28"/>
        </w:rPr>
        <w:t>藝術</w:t>
      </w:r>
      <w:r>
        <w:rPr>
          <w:rFonts w:ascii="標楷體" w:eastAsia="標楷體" w:hAnsi="標楷體" w:cs="標楷體"/>
          <w:sz w:val="28"/>
          <w:szCs w:val="28"/>
        </w:rPr>
        <w:t>領域/</w:t>
      </w:r>
      <w:r>
        <w:rPr>
          <w:rFonts w:ascii="標楷體" w:eastAsia="標楷體" w:hAnsi="標楷體" w:cs="標楷體" w:hint="eastAsia"/>
          <w:sz w:val="28"/>
          <w:szCs w:val="28"/>
        </w:rPr>
        <w:t>表演藝術</w:t>
      </w:r>
      <w:r>
        <w:rPr>
          <w:rFonts w:ascii="標楷體" w:eastAsia="標楷體" w:hAnsi="標楷體" w:cs="標楷體"/>
          <w:sz w:val="28"/>
          <w:szCs w:val="28"/>
        </w:rPr>
        <w:t>科目課程計畫</w:t>
      </w: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59"/>
        <w:gridCol w:w="1673"/>
        <w:gridCol w:w="1742"/>
        <w:gridCol w:w="1742"/>
        <w:gridCol w:w="1393"/>
        <w:gridCol w:w="2232"/>
        <w:gridCol w:w="2260"/>
        <w:gridCol w:w="2235"/>
      </w:tblGrid>
      <w:tr w:rsidR="00836FA8" w:rsidRPr="006B4AB0" w14:paraId="4A4F0A2B" w14:textId="77777777" w:rsidTr="00D41C2E">
        <w:trPr>
          <w:trHeight w:val="665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B472" w14:textId="77777777" w:rsidR="00D41C2E" w:rsidRDefault="00D41C2E" w:rsidP="00A50C1F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E4313" w14:textId="77777777" w:rsidR="00D41C2E" w:rsidRDefault="00D41C2E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D238" w14:textId="77777777" w:rsidR="00D41C2E" w:rsidRPr="006B4AB0" w:rsidRDefault="00D41C2E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78208F86" w14:textId="77777777" w:rsidR="00D41C2E" w:rsidRPr="002F71ED" w:rsidRDefault="00D41C2E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F813" w14:textId="77777777" w:rsidR="00D41C2E" w:rsidRPr="002F71ED" w:rsidRDefault="00D41C2E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B60F" w14:textId="77777777" w:rsidR="00D41C2E" w:rsidRDefault="00D41C2E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5063" w14:textId="77777777" w:rsidR="00D41C2E" w:rsidRPr="00244352" w:rsidRDefault="00D41C2E" w:rsidP="007655B1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0D83B" w14:textId="77777777" w:rsidR="00D41C2E" w:rsidRPr="00A50C1F" w:rsidRDefault="00D41C2E" w:rsidP="006944D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2959" w14:textId="77777777" w:rsidR="00D41C2E" w:rsidRDefault="00D41C2E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280313F9" w14:textId="77777777" w:rsidR="00D41C2E" w:rsidRDefault="00D41C2E" w:rsidP="00836FA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19220CBA" w14:textId="77777777" w:rsidR="00D41C2E" w:rsidRPr="00244352" w:rsidRDefault="00D41C2E" w:rsidP="00836FA8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36FA8" w:rsidRPr="006B4AB0" w14:paraId="3915A5E6" w14:textId="77777777" w:rsidTr="00D41C2E">
        <w:trPr>
          <w:trHeight w:val="665"/>
          <w:tblHeader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0237" w14:textId="77777777" w:rsidR="00D41C2E" w:rsidRDefault="00D41C2E" w:rsidP="00A50C1F">
            <w:pPr>
              <w:snapToGrid w:val="0"/>
              <w:jc w:val="center"/>
            </w:pPr>
          </w:p>
        </w:tc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D5B6" w14:textId="77777777" w:rsidR="00D41C2E" w:rsidRDefault="00D41C2E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B03D" w14:textId="77777777" w:rsidR="00D41C2E" w:rsidRPr="002F71ED" w:rsidRDefault="00D41C2E" w:rsidP="00A50C1F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D738" w14:textId="77777777" w:rsidR="00D41C2E" w:rsidRPr="00244352" w:rsidRDefault="00D41C2E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6EFE" w14:textId="77777777" w:rsidR="00D41C2E" w:rsidRPr="002F71ED" w:rsidRDefault="00D41C2E" w:rsidP="00A50C1F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AC43" w14:textId="77777777" w:rsidR="00D41C2E" w:rsidRDefault="00D41C2E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63B3" w14:textId="77777777" w:rsidR="00D41C2E" w:rsidRPr="006B4AB0" w:rsidRDefault="00D41C2E" w:rsidP="00A50C1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04E" w14:textId="77777777" w:rsidR="00D41C2E" w:rsidRPr="00244352" w:rsidRDefault="00D41C2E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77ED" w14:textId="77777777" w:rsidR="00D41C2E" w:rsidRPr="00244352" w:rsidRDefault="00D41C2E" w:rsidP="00A50C1F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E7279D" w:rsidRPr="004047F4" w14:paraId="66780ABA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5B1D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  <w:p w14:paraId="63A64651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08/26-08/30</w:t>
            </w:r>
          </w:p>
          <w:p w14:paraId="5B76EB5D" w14:textId="7CE48902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461A83">
              <w:rPr>
                <w:rFonts w:ascii="標楷體" w:eastAsia="標楷體" w:hAnsi="標楷體" w:cs="標楷體" w:hint="eastAsia"/>
                <w:color w:val="FF0000"/>
              </w:rPr>
              <w:t>08</w:t>
            </w:r>
            <w:r>
              <w:rPr>
                <w:rFonts w:ascii="標楷體" w:eastAsia="標楷體" w:hAnsi="標楷體" w:cs="標楷體" w:hint="eastAsia"/>
                <w:color w:val="FF0000"/>
              </w:rPr>
              <w:t>/</w:t>
            </w:r>
            <w:r w:rsidRPr="00461A83">
              <w:rPr>
                <w:rFonts w:ascii="標楷體" w:eastAsia="標楷體" w:hAnsi="標楷體" w:cs="標楷體" w:hint="eastAsia"/>
                <w:color w:val="FF0000"/>
              </w:rPr>
              <w:t>30開學日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4578" w14:textId="77777777" w:rsidR="00E7279D" w:rsidRPr="00952B4C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52B4C">
              <w:rPr>
                <w:rFonts w:eastAsia="標楷體"/>
                <w:sz w:val="20"/>
                <w:szCs w:val="16"/>
              </w:rPr>
              <w:t>表演藝術</w:t>
            </w:r>
          </w:p>
          <w:p w14:paraId="62E60201" w14:textId="77777777" w:rsidR="00E7279D" w:rsidRPr="00952B4C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九</w:t>
            </w:r>
            <w:r w:rsidRPr="006150FF">
              <w:rPr>
                <w:rFonts w:eastAsia="標楷體"/>
                <w:sz w:val="20"/>
                <w:szCs w:val="16"/>
              </w:rPr>
              <w:t>課打開表演藝術大門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D27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48284A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</w:t>
            </w:r>
            <w:r w:rsidRPr="006150FF">
              <w:rPr>
                <w:rFonts w:eastAsia="標楷體"/>
                <w:sz w:val="20"/>
                <w:szCs w:val="16"/>
              </w:rPr>
              <w:t>實踐解決問題的途徑。</w:t>
            </w:r>
          </w:p>
          <w:p w14:paraId="2E28284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59E005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97ED2B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34D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4905A95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術與生活美學、在地文化及特定場域的演出連結。</w:t>
            </w:r>
          </w:p>
          <w:p w14:paraId="793F5AC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0E89A11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50F5B65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7D5FF56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32A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5D40468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</w:t>
            </w:r>
            <w:r w:rsidRPr="006150FF">
              <w:rPr>
                <w:rFonts w:eastAsia="標楷體"/>
                <w:sz w:val="20"/>
                <w:szCs w:val="16"/>
              </w:rPr>
              <w:t>各種表演藝術發展脈絡、文化內涵及代表人物。</w:t>
            </w:r>
          </w:p>
          <w:p w14:paraId="05DF8D6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6C407DC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0125776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BB6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07BC4A7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學生互評</w:t>
            </w:r>
          </w:p>
          <w:p w14:paraId="5D8199B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4FF33246" w14:textId="77777777" w:rsidR="00E7279D" w:rsidRPr="00952B4C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8457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9CDE071" w14:textId="77777777" w:rsidR="00E7279D" w:rsidRPr="00952B4C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J13)-1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6A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40337F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A870F92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5B5050C" w14:textId="4A6D0BC9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7E50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7EDC4E9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7A8169B" w14:textId="77777777" w:rsidR="00E7279D" w:rsidRPr="00952B4C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E7279D" w:rsidRPr="004047F4" w14:paraId="245259F7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0E08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</w:t>
            </w:r>
          </w:p>
          <w:p w14:paraId="1B824245" w14:textId="674C2FEE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09/02-09/06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203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6420CA7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九</w:t>
            </w:r>
            <w:r w:rsidRPr="006150FF">
              <w:rPr>
                <w:rFonts w:eastAsia="標楷體"/>
                <w:sz w:val="20"/>
                <w:szCs w:val="16"/>
              </w:rPr>
              <w:t>課打開表演藝術大門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5EB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156650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1A6DCA3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0F3FE7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B751A0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5F3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FD33F1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628906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5D379B1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3946015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4DAD8E9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1A1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74D57F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5D33CC7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73793C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A2CE2A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470004B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66C10D4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7814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06934BB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學生互評</w:t>
            </w:r>
          </w:p>
          <w:p w14:paraId="5BCC8B03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50FDE2A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33F3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E91B59D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J13)-1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B4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5F75CB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DAD817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282C15E" w14:textId="144DCB61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E593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7DB41B9B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193F60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E7279D" w:rsidRPr="004047F4" w14:paraId="6157E228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B44B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14:paraId="7D8E980E" w14:textId="1E2CA499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09/09-09/13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593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71A6980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九</w:t>
            </w:r>
            <w:r w:rsidRPr="006150FF">
              <w:rPr>
                <w:rFonts w:eastAsia="標楷體"/>
                <w:sz w:val="20"/>
                <w:szCs w:val="16"/>
              </w:rPr>
              <w:t>課打開表演藝術大門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F54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B274E6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4DF86B9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E4437F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A244D8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40D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3D2710D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在地文化及特定場域的演出連結。</w:t>
            </w:r>
          </w:p>
          <w:p w14:paraId="1EBD92F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69BC1AE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7060A5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作、媒體應用、電腦與行動裝置相關應用程式。</w:t>
            </w:r>
          </w:p>
          <w:p w14:paraId="46AB7F9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6C7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48E226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</w:t>
            </w:r>
            <w:r>
              <w:rPr>
                <w:rFonts w:eastAsia="標楷體"/>
                <w:sz w:val="20"/>
                <w:szCs w:val="16"/>
              </w:rPr>
              <w:lastRenderedPageBreak/>
              <w:t>展脈絡、文化內涵及代表人物。</w:t>
            </w:r>
          </w:p>
          <w:p w14:paraId="4BCA69D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F4C0FB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4039D7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6150FF">
              <w:rPr>
                <w:rFonts w:eastAsia="標楷體"/>
                <w:sz w:val="20"/>
                <w:szCs w:val="16"/>
              </w:rPr>
              <w:t>多元創作探討公共議題，展現人文關懷與獨立思考能力。</w:t>
            </w:r>
          </w:p>
          <w:p w14:paraId="69BC009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6C6EB8E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5EC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5875A36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340984C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欣賞評量</w:t>
            </w:r>
          </w:p>
          <w:p w14:paraId="6C3867A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D1A1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08FE47B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J13)-1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F60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1EC54F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285327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482FE42" w14:textId="5AEE0726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F654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2D6A3E4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F5A2C0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E7279D" w:rsidRPr="004047F4" w14:paraId="13B2499D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4518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0AA246E9" w14:textId="456E7672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09/16-09/20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089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6D61B90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九</w:t>
            </w:r>
            <w:r w:rsidRPr="006150FF">
              <w:rPr>
                <w:rFonts w:eastAsia="標楷體"/>
                <w:sz w:val="20"/>
                <w:szCs w:val="16"/>
              </w:rPr>
              <w:t>課打開表演藝術大門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835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6D2F6D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1653E26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B217D0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</w:t>
            </w:r>
            <w:r>
              <w:rPr>
                <w:rFonts w:eastAsia="標楷體"/>
                <w:sz w:val="20"/>
                <w:szCs w:val="16"/>
              </w:rPr>
              <w:lastRenderedPageBreak/>
              <w:t>藝術的關係，進行創作與鑑賞。</w:t>
            </w:r>
          </w:p>
          <w:p w14:paraId="3EC6802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801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95181A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6E74C8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表演藝術之類型、代表作品與人物。</w:t>
            </w:r>
          </w:p>
          <w:p w14:paraId="526F38E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0FE78ED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415F0D5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AB6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70BBF7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08BC412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391CF6C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2733CFD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09B930A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208BCCA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4083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7255BD6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5E4EF94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16BDAD6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欣賞評量</w:t>
            </w:r>
          </w:p>
          <w:p w14:paraId="05B1FA0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7519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9860D68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J13)-1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A8C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C9335A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67E285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BD0EDC0" w14:textId="40DDDE21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9F1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C0DF680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EB6539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E7279D" w:rsidRPr="004047F4" w14:paraId="508CC77C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CD41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14:paraId="7BB88A79" w14:textId="0149084A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09/23-09/27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40E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6BB9102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九</w:t>
            </w:r>
            <w:r w:rsidRPr="006150FF">
              <w:rPr>
                <w:rFonts w:eastAsia="標楷體"/>
                <w:sz w:val="20"/>
                <w:szCs w:val="16"/>
              </w:rPr>
              <w:t>課打開表演藝術大門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8CD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7A3FFA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2992901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76ADA81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7F15E12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7A5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D9EA40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A07E93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5C8A340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3CF9C21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54988B6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E97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6B90C45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2BC9C05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5E45EA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551054C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</w:t>
            </w:r>
            <w:r>
              <w:rPr>
                <w:rFonts w:eastAsia="標楷體"/>
                <w:sz w:val="20"/>
                <w:szCs w:val="16"/>
              </w:rPr>
              <w:lastRenderedPageBreak/>
              <w:t>文關懷與獨立思考能力。</w:t>
            </w:r>
          </w:p>
          <w:p w14:paraId="6E9253C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7EA3E2A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502D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54DCD13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3654445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59CD9684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欣賞評量</w:t>
            </w:r>
          </w:p>
          <w:p w14:paraId="3F141D8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444D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B4EF98A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J13)-1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F597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935866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5723AF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75EF4C3" w14:textId="5A4DFBD0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A8D1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5B93ACF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E11EBB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</w:tc>
      </w:tr>
      <w:tr w:rsidR="00E7279D" w:rsidRPr="004047F4" w14:paraId="670F5352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B1E8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  <w:p w14:paraId="449962AA" w14:textId="5FE905DF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09/30-10/04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E4E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5EDC674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十</w:t>
            </w:r>
            <w:r w:rsidRPr="006150FF">
              <w:rPr>
                <w:rFonts w:eastAsia="標楷體"/>
                <w:sz w:val="20"/>
                <w:szCs w:val="16"/>
              </w:rPr>
              <w:t>課演繹人生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13B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B6A101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EF740C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952B4C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E7DF68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7A4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536D86E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BDC291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82194B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7B52711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65E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D584EE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FD8B06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6F4B5F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04F4937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85C2" w14:textId="77777777" w:rsidR="00E7279D" w:rsidRPr="00952B4C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52B4C">
              <w:rPr>
                <w:rFonts w:eastAsia="標楷體"/>
                <w:sz w:val="20"/>
                <w:szCs w:val="16"/>
              </w:rPr>
              <w:t>1.</w:t>
            </w:r>
            <w:r w:rsidRPr="00952B4C">
              <w:rPr>
                <w:rFonts w:eastAsia="標楷體"/>
                <w:sz w:val="20"/>
                <w:szCs w:val="16"/>
              </w:rPr>
              <w:t>教師評量</w:t>
            </w:r>
          </w:p>
          <w:p w14:paraId="0F1D3B4C" w14:textId="77777777" w:rsidR="00E7279D" w:rsidRPr="00952B4C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52B4C">
              <w:rPr>
                <w:rFonts w:eastAsia="標楷體"/>
                <w:sz w:val="20"/>
                <w:szCs w:val="16"/>
              </w:rPr>
              <w:t>2.</w:t>
            </w:r>
            <w:r w:rsidRPr="00952B4C">
              <w:rPr>
                <w:rFonts w:eastAsia="標楷體"/>
                <w:sz w:val="20"/>
                <w:szCs w:val="16"/>
              </w:rPr>
              <w:t>表現評量</w:t>
            </w:r>
          </w:p>
          <w:p w14:paraId="6F788196" w14:textId="77777777" w:rsidR="00E7279D" w:rsidRPr="00952B4C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52B4C">
              <w:rPr>
                <w:rFonts w:eastAsia="標楷體"/>
                <w:sz w:val="20"/>
                <w:szCs w:val="16"/>
              </w:rPr>
              <w:t>3.</w:t>
            </w:r>
            <w:r w:rsidRPr="00952B4C">
              <w:rPr>
                <w:rFonts w:eastAsia="標楷體"/>
                <w:sz w:val="20"/>
                <w:szCs w:val="16"/>
              </w:rPr>
              <w:t>態度評量</w:t>
            </w:r>
          </w:p>
          <w:p w14:paraId="7D10536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52B4C">
              <w:rPr>
                <w:rFonts w:eastAsia="標楷體"/>
                <w:sz w:val="20"/>
                <w:szCs w:val="16"/>
              </w:rPr>
              <w:t>4.</w:t>
            </w:r>
            <w:r w:rsidRPr="00952B4C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40DB" w14:textId="77777777" w:rsidR="00E7279D" w:rsidRPr="00952B4C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952B4C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28DFDAD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952B4C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952B4C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952B4C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411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15F8F6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A0E4FC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287871A" w14:textId="4217061E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B72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DBE252B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2A4CB1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52B4C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0EFA56B1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8264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</w:t>
            </w:r>
          </w:p>
          <w:p w14:paraId="56E9B1FD" w14:textId="6D782CDD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10/07-10/11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0D0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5925ADE3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十</w:t>
            </w:r>
            <w:r w:rsidRPr="006150FF">
              <w:rPr>
                <w:rFonts w:eastAsia="標楷體"/>
                <w:sz w:val="20"/>
                <w:szCs w:val="16"/>
              </w:rPr>
              <w:t>課演繹人生【第一次評量週】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C51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471E53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0732B0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6150FF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D45656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234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15C3070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5F06B6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2356526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41A3DB3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7D6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745FFF7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1D8D43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6524D9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6E76C31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162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3F89DD6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表現評量</w:t>
            </w:r>
          </w:p>
          <w:p w14:paraId="2700000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  <w:p w14:paraId="460DE23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1685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78B9FF1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276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5D6766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F883516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ABE1F2B" w14:textId="076982A2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7DC0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8EB1361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D5347E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422BAAD7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1C3" w14:textId="77777777" w:rsidR="00E7279D" w:rsidRPr="00726DBF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26DBF">
              <w:rPr>
                <w:rFonts w:ascii="標楷體" w:eastAsia="標楷體" w:hAnsi="標楷體" w:cs="標楷體" w:hint="eastAsia"/>
                <w:color w:val="FF0000"/>
              </w:rPr>
              <w:t>8</w:t>
            </w:r>
          </w:p>
          <w:p w14:paraId="4F7669D5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26DBF">
              <w:rPr>
                <w:rFonts w:ascii="標楷體" w:eastAsia="標楷體" w:hAnsi="標楷體" w:cs="標楷體" w:hint="eastAsia"/>
                <w:color w:val="FF0000"/>
              </w:rPr>
              <w:t>10/1</w:t>
            </w:r>
            <w:r>
              <w:rPr>
                <w:rFonts w:ascii="標楷體" w:eastAsia="標楷體" w:hAnsi="標楷體" w:cs="標楷體" w:hint="eastAsia"/>
                <w:color w:val="FF0000"/>
              </w:rPr>
              <w:t>4</w:t>
            </w:r>
            <w:r w:rsidRPr="00726DBF">
              <w:rPr>
                <w:rFonts w:ascii="標楷體" w:eastAsia="標楷體" w:hAnsi="標楷體" w:cs="標楷體" w:hint="eastAsia"/>
                <w:color w:val="FF0000"/>
              </w:rPr>
              <w:t>-10/</w:t>
            </w:r>
            <w:r>
              <w:rPr>
                <w:rFonts w:ascii="標楷體" w:eastAsia="標楷體" w:hAnsi="標楷體" w:cs="標楷體" w:hint="eastAsia"/>
                <w:color w:val="FF0000"/>
              </w:rPr>
              <w:t>18</w:t>
            </w:r>
          </w:p>
          <w:p w14:paraId="30696F54" w14:textId="0CC701F9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第一次段考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A53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602FBFB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十</w:t>
            </w:r>
            <w:r w:rsidRPr="006150FF">
              <w:rPr>
                <w:rFonts w:eastAsia="標楷體"/>
                <w:sz w:val="20"/>
                <w:szCs w:val="16"/>
              </w:rPr>
              <w:t>課演繹人生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D64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05B32D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5BB36A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6150FF">
              <w:rPr>
                <w:rFonts w:eastAsia="標楷體"/>
                <w:sz w:val="20"/>
                <w:szCs w:val="16"/>
              </w:rPr>
              <w:t>善用多元感官，探索理解藝術與生活的</w:t>
            </w:r>
            <w:r w:rsidRPr="006150FF">
              <w:rPr>
                <w:rFonts w:eastAsia="標楷體"/>
                <w:sz w:val="20"/>
                <w:szCs w:val="16"/>
              </w:rPr>
              <w:lastRenderedPageBreak/>
              <w:t>關聯，以展現美感意識。</w:t>
            </w:r>
          </w:p>
          <w:p w14:paraId="7A2C93DC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4E0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4D8BBDD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類型文本分析與創作。</w:t>
            </w:r>
          </w:p>
          <w:p w14:paraId="04FF6DC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562412E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40F557E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C65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067A721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</w:t>
            </w:r>
            <w:r>
              <w:rPr>
                <w:rFonts w:eastAsia="標楷體"/>
                <w:sz w:val="20"/>
                <w:szCs w:val="16"/>
              </w:rPr>
              <w:lastRenderedPageBreak/>
              <w:t>本與表現技巧並創作發表。</w:t>
            </w:r>
          </w:p>
          <w:p w14:paraId="227698B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ACD9A9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7CAF90B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</w:t>
            </w:r>
            <w:r w:rsidRPr="006150FF">
              <w:rPr>
                <w:rFonts w:eastAsia="標楷體"/>
                <w:sz w:val="20"/>
                <w:szCs w:val="16"/>
              </w:rPr>
              <w:t>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360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57D8DFC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360E579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表現評量</w:t>
            </w:r>
          </w:p>
          <w:p w14:paraId="5F425A4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02C8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C6A7F14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008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8B9E0F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DF9137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507EE3A" w14:textId="076D8A7D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D29A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D7E4C3E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13FA863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217DEE12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6F05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  <w:p w14:paraId="34D88F8C" w14:textId="1DE6EA2F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10/21-10/25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B50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09B92FE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十</w:t>
            </w:r>
            <w:r w:rsidRPr="006150FF">
              <w:rPr>
                <w:rFonts w:eastAsia="標楷體"/>
                <w:sz w:val="20"/>
                <w:szCs w:val="16"/>
              </w:rPr>
              <w:t>課演繹人生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80B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70A9D77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EBC4BD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6150FF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8B6864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C98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6921470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3CAEF0C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1E57A0D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表演藝術之類型、代表作品與人物。</w:t>
            </w:r>
          </w:p>
          <w:p w14:paraId="22C31C5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4E0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691947E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9E73F9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077EFD7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2DCF6D6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6C0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03D0DBB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7E8A353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表現評量</w:t>
            </w:r>
          </w:p>
          <w:p w14:paraId="1728D6ED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14CA087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欣賞評量</w:t>
            </w:r>
          </w:p>
          <w:p w14:paraId="25B3397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6.</w:t>
            </w:r>
            <w:r w:rsidRPr="006150FF">
              <w:rPr>
                <w:rFonts w:eastAsia="標楷體"/>
                <w:sz w:val="20"/>
                <w:szCs w:val="16"/>
              </w:rPr>
              <w:t>學習檔案評量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20BD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141D292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D23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E0C994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460A742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937E82A" w14:textId="1AFD7BDA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52CD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FBF3725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5B37AE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2E889F8C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DEF9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14:paraId="282629F4" w14:textId="6F20BE63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10/28-11/01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4E0E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1AD355D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</w:t>
            </w:r>
            <w:r>
              <w:rPr>
                <w:rFonts w:eastAsia="標楷體"/>
                <w:sz w:val="20"/>
                <w:szCs w:val="16"/>
              </w:rPr>
              <w:t>十</w:t>
            </w:r>
            <w:r w:rsidRPr="006150FF">
              <w:rPr>
                <w:rFonts w:eastAsia="標楷體"/>
                <w:sz w:val="20"/>
                <w:szCs w:val="16"/>
              </w:rPr>
              <w:t>課演繹人生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E78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3B1ED2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BE3B31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 w:rsidRPr="006150FF"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95AE6A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785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66C7D1F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ACE7AA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E42FEB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6B320A2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F83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618C86F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67238CB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9DA75D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2CE8854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3D5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0137494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41035A2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表現評量</w:t>
            </w:r>
          </w:p>
          <w:p w14:paraId="38A63B7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5C4463D4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欣賞評量</w:t>
            </w:r>
          </w:p>
          <w:p w14:paraId="46B691C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6.</w:t>
            </w:r>
            <w:r w:rsidRPr="006150FF">
              <w:rPr>
                <w:rFonts w:eastAsia="標楷體"/>
                <w:sz w:val="20"/>
                <w:szCs w:val="16"/>
              </w:rPr>
              <w:t>學習檔案評量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8B36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A5D8EB9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63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CFE232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C98A80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25FC5F2" w14:textId="1773DCBB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9DD2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0685104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CF8C41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0E6354B3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C430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11</w:t>
            </w:r>
          </w:p>
          <w:p w14:paraId="3934B132" w14:textId="415758C1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11/04-11/08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908D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537C435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</w:t>
            </w:r>
            <w:r>
              <w:rPr>
                <w:rFonts w:eastAsia="標楷體"/>
                <w:sz w:val="20"/>
                <w:szCs w:val="16"/>
              </w:rPr>
              <w:t>一</w:t>
            </w:r>
            <w:r w:rsidRPr="006150FF">
              <w:rPr>
                <w:rFonts w:eastAsia="標楷體"/>
                <w:sz w:val="20"/>
                <w:szCs w:val="16"/>
              </w:rPr>
              <w:t>課舞動吧！身體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63C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871B1B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CBAEE0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5FC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6248477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09EA0CE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2FDB2A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9BB045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368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1B574C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94D64F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927F2F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3CA091E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DA4E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7665DEC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3D20E05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314B7EA4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17EB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4107101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D80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3AF088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CE67B7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3C90C55" w14:textId="011BFB20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E53B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868E5CB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B44830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7595E5ED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AC7E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  <w:p w14:paraId="48FB2069" w14:textId="1B8A4973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11/11-11/15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485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493F168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</w:t>
            </w:r>
            <w:r>
              <w:rPr>
                <w:rFonts w:eastAsia="標楷體"/>
                <w:sz w:val="20"/>
                <w:szCs w:val="16"/>
              </w:rPr>
              <w:t>一</w:t>
            </w:r>
            <w:r w:rsidRPr="006150FF">
              <w:rPr>
                <w:rFonts w:eastAsia="標楷體"/>
                <w:sz w:val="20"/>
                <w:szCs w:val="16"/>
              </w:rPr>
              <w:t>課舞動吧！身體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52F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688AEB3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46DE2D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076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0DBBF3B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E80DD6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場域的演出連結。</w:t>
            </w:r>
          </w:p>
          <w:p w14:paraId="30BA04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6B3CD52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31D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C8A2A2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B80B9B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4628D1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3CC31F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369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6289E30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5ED6593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  <w:p w14:paraId="602A0B4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4800147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DE82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C91088D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ADD6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EDAD67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C61EAEB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36C8CFF" w14:textId="637E1DD9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EAFA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8685895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61B04D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4C19AFD1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74EE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  <w:p w14:paraId="32141CF1" w14:textId="15029220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11/18-11/22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20D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4EA3C96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</w:t>
            </w:r>
            <w:r>
              <w:rPr>
                <w:rFonts w:eastAsia="標楷體"/>
                <w:sz w:val="20"/>
                <w:szCs w:val="16"/>
              </w:rPr>
              <w:t>一</w:t>
            </w:r>
            <w:r w:rsidRPr="006150FF">
              <w:rPr>
                <w:rFonts w:eastAsia="標楷體"/>
                <w:sz w:val="20"/>
                <w:szCs w:val="16"/>
              </w:rPr>
              <w:t>課舞動吧！身體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1A1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06065A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D28D4F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058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7A60B8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81599A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5FB38FE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6A55A2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68F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94729D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A1DD93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6236D0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81A48B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42A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6201F6A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005F9480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  <w:p w14:paraId="6DD0985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7671110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3672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BE0ABD3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3CC0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87C488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2F70E0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C740651" w14:textId="6AE2ECC0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1802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F5CE29D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96E6B5D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2981A435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1AB1" w14:textId="77777777" w:rsidR="00E7279D" w:rsidRPr="00613123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13123">
              <w:rPr>
                <w:rFonts w:ascii="標楷體" w:eastAsia="標楷體" w:hAnsi="標楷體" w:cs="標楷體" w:hint="eastAsia"/>
                <w:color w:val="FF0000"/>
              </w:rPr>
              <w:t>14</w:t>
            </w:r>
          </w:p>
          <w:p w14:paraId="55F0F116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13123">
              <w:rPr>
                <w:rFonts w:ascii="標楷體" w:eastAsia="標楷體" w:hAnsi="標楷體" w:cs="標楷體" w:hint="eastAsia"/>
                <w:color w:val="FF0000"/>
              </w:rPr>
              <w:t>11/2</w:t>
            </w:r>
            <w:r>
              <w:rPr>
                <w:rFonts w:ascii="標楷體" w:eastAsia="標楷體" w:hAnsi="標楷體" w:cs="標楷體" w:hint="eastAsia"/>
                <w:color w:val="FF0000"/>
              </w:rPr>
              <w:t>5</w:t>
            </w:r>
            <w:r w:rsidRPr="00613123">
              <w:rPr>
                <w:rFonts w:ascii="標楷體" w:eastAsia="標楷體" w:hAnsi="標楷體" w:cs="標楷體" w:hint="eastAsia"/>
                <w:color w:val="FF0000"/>
              </w:rPr>
              <w:t>-1</w:t>
            </w: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 w:rsidRPr="00613123">
              <w:rPr>
                <w:rFonts w:ascii="標楷體" w:eastAsia="標楷體" w:hAnsi="標楷體" w:cs="標楷體" w:hint="eastAsia"/>
                <w:color w:val="FF000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</w:rPr>
              <w:t>29</w:t>
            </w:r>
          </w:p>
          <w:p w14:paraId="16E89A32" w14:textId="175DAB5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第二次段考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1CBE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表演藝術</w:t>
            </w:r>
          </w:p>
          <w:p w14:paraId="0C0BA82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</w:t>
            </w:r>
            <w:r>
              <w:rPr>
                <w:rFonts w:eastAsia="標楷體"/>
                <w:sz w:val="20"/>
                <w:szCs w:val="16"/>
              </w:rPr>
              <w:t>一</w:t>
            </w:r>
            <w:r w:rsidRPr="006150FF">
              <w:rPr>
                <w:rFonts w:eastAsia="標楷體"/>
                <w:sz w:val="20"/>
                <w:szCs w:val="16"/>
              </w:rPr>
              <w:t>課舞動吧！身體【第</w:t>
            </w:r>
            <w:r>
              <w:rPr>
                <w:rFonts w:eastAsia="標楷體"/>
                <w:sz w:val="20"/>
                <w:szCs w:val="16"/>
              </w:rPr>
              <w:t>二</w:t>
            </w:r>
            <w:r w:rsidRPr="006150FF">
              <w:rPr>
                <w:rFonts w:eastAsia="標楷體"/>
                <w:sz w:val="20"/>
                <w:szCs w:val="16"/>
              </w:rPr>
              <w:t>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8ED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8FAFAE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F77D16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F8D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等戲劇或舞蹈元素。</w:t>
            </w:r>
          </w:p>
          <w:p w14:paraId="2DBC63C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F4D16B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B6E797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1836F9D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642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</w:t>
            </w:r>
            <w:r>
              <w:rPr>
                <w:rFonts w:eastAsia="標楷體"/>
                <w:sz w:val="20"/>
                <w:szCs w:val="16"/>
              </w:rPr>
              <w:lastRenderedPageBreak/>
              <w:t>並在劇場中呈現。</w:t>
            </w:r>
          </w:p>
          <w:p w14:paraId="2C3A45D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5295381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196C4E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500C518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03A11ED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9DD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7298F24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7092ADC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  <w:p w14:paraId="4622C454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3ED2942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24AB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80A6EF2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013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ADC83BA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8B6743A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1B3E3C6" w14:textId="7A95A012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D68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574E532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0899764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35EB2665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F3FB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  <w:p w14:paraId="47FE165C" w14:textId="5DD6DA0B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12/02-12/06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B4F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71A756F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</w:t>
            </w:r>
            <w:r>
              <w:rPr>
                <w:rFonts w:eastAsia="標楷體"/>
                <w:sz w:val="20"/>
                <w:szCs w:val="16"/>
              </w:rPr>
              <w:t>一</w:t>
            </w:r>
            <w:r w:rsidRPr="006150FF">
              <w:rPr>
                <w:rFonts w:eastAsia="標楷體"/>
                <w:sz w:val="20"/>
                <w:szCs w:val="16"/>
              </w:rPr>
              <w:t>課舞動吧！身體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6AC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</w:t>
            </w:r>
            <w:r w:rsidRPr="006150FF">
              <w:rPr>
                <w:rFonts w:eastAsia="標楷體"/>
                <w:sz w:val="20"/>
                <w:szCs w:val="16"/>
              </w:rPr>
              <w:t>術活動，增進美感知能。</w:t>
            </w:r>
          </w:p>
          <w:p w14:paraId="062AFF3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A8C773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EA8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身體、情感、時間、空間、勁力、即興、動作等戲劇或舞蹈元素。</w:t>
            </w:r>
          </w:p>
          <w:p w14:paraId="78C2C7F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37ED5F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13E2CF8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7F40385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758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6150FF">
              <w:rPr>
                <w:rFonts w:eastAsia="標楷體"/>
                <w:sz w:val="20"/>
                <w:szCs w:val="16"/>
              </w:rPr>
              <w:t>特定元素、形式、技巧與肢體語彙表現想法，發展多元能力，並在劇場中呈現。</w:t>
            </w:r>
          </w:p>
          <w:p w14:paraId="150D380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72B38E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03330B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</w:t>
            </w:r>
            <w:r>
              <w:rPr>
                <w:rFonts w:eastAsia="標楷體"/>
                <w:sz w:val="20"/>
                <w:szCs w:val="16"/>
              </w:rPr>
              <w:lastRenderedPageBreak/>
              <w:t>評價自己與他人的作品。</w:t>
            </w:r>
          </w:p>
          <w:p w14:paraId="16E0AFC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24B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5A1E40C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發表評量</w:t>
            </w:r>
          </w:p>
          <w:p w14:paraId="55A7998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  <w:p w14:paraId="19BAF48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34443A0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28D1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B4EABD2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0076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4C4A60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72146DB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1D2A08B" w14:textId="52A83F3C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E724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861001C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C4DF63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</w:tc>
      </w:tr>
      <w:tr w:rsidR="00E7279D" w:rsidRPr="004047F4" w14:paraId="31181A15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CD90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  <w:p w14:paraId="23EC81C5" w14:textId="0D15C091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12/09-12/13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3A0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522D379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第十二課精采的幕後世界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860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DB4A32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6150FF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05E38BC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0576E44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697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1F7A9C6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DCEC84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043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799AA94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D5D9C3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4B3F522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5740AB3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3F04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參與評量</w:t>
            </w:r>
          </w:p>
          <w:p w14:paraId="0FDC5FF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問答評量</w:t>
            </w:r>
          </w:p>
          <w:p w14:paraId="145A1C3D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觀察評量</w:t>
            </w:r>
          </w:p>
          <w:p w14:paraId="5FFA08A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  <w:p w14:paraId="162AED3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5.</w:t>
            </w:r>
            <w:r w:rsidRPr="006150FF">
              <w:rPr>
                <w:rFonts w:eastAsia="標楷體"/>
                <w:sz w:val="20"/>
                <w:szCs w:val="16"/>
              </w:rPr>
              <w:t>學習單評量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7588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938A35F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AEBE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FE9A0F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0D1EE50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22C089F" w14:textId="50B05C30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BA65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D226745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BE08CD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  <w:p w14:paraId="70881EF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520C0EF0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3772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  <w:p w14:paraId="77C2DCAF" w14:textId="2920CFCE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12/16-12/20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0A6E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4F31E45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第十二課精采的幕後世界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E6C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B71EA4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6150FF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C34C5E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</w:t>
            </w:r>
            <w:r>
              <w:rPr>
                <w:rFonts w:eastAsia="標楷體"/>
                <w:sz w:val="20"/>
                <w:szCs w:val="16"/>
              </w:rPr>
              <w:lastRenderedPageBreak/>
              <w:t>藝術的關係，進行創作與鑑賞。</w:t>
            </w:r>
          </w:p>
          <w:p w14:paraId="3F985C1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F63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197B82F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25C8E1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81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449A378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B51623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C3234A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D1A753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49B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5AE9309F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  <w:p w14:paraId="3EFB2B9D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F66F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32ED657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DAF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CE81D7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FBFA78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B90692B" w14:textId="268C1BDA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71A9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7582E79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CFB95C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  <w:p w14:paraId="5AADA12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69D59A54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DEEF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  <w:p w14:paraId="48339FDB" w14:textId="6A057381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12/23-12/27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6B6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2F8D15E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第十二課精采的幕後世界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FD7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C424B3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6150FF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064CA6F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45AF3D9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58C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498C36A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2319DB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F30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10341BC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A1B7EC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4BDAB8E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6150FF">
              <w:rPr>
                <w:rFonts w:eastAsia="標楷體"/>
                <w:sz w:val="20"/>
                <w:szCs w:val="16"/>
              </w:rPr>
              <w:t>劇場相關技術，有計畫的排練與展演。</w:t>
            </w:r>
          </w:p>
          <w:p w14:paraId="20F493B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C1D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13C0910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  <w:p w14:paraId="5D88824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85C2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4474FBF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B6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EB6E28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91E2206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15AC978" w14:textId="240C221D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E9DF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8EBCB5A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8E5368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  <w:p w14:paraId="4C68C18A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3EB1EA73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FF4A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  <w:p w14:paraId="21227FAC" w14:textId="4F4ABB82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12/30-01/03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B6B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6ED72E8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第十二課精采的幕後世界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B26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7C6423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6150FF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BE7B45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</w:t>
            </w:r>
            <w:r>
              <w:rPr>
                <w:rFonts w:eastAsia="標楷體"/>
                <w:sz w:val="20"/>
                <w:szCs w:val="16"/>
              </w:rPr>
              <w:lastRenderedPageBreak/>
              <w:t>藝術的關係，進行創作與鑑賞。</w:t>
            </w:r>
          </w:p>
          <w:p w14:paraId="12FE3E7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C19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51462C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C2618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8C7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40C874C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5348FD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</w:t>
            </w:r>
            <w:r>
              <w:rPr>
                <w:rFonts w:eastAsia="標楷體"/>
                <w:sz w:val="20"/>
                <w:szCs w:val="16"/>
              </w:rPr>
              <w:lastRenderedPageBreak/>
              <w:t>評價自己與他人的作品。</w:t>
            </w:r>
          </w:p>
          <w:p w14:paraId="2C7F28F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25542B6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0E4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  <w:p w14:paraId="0E5E15D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5EC1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D34F70B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57FE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10E7B9A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3A8772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0F49F84" w14:textId="20EF2DAE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440C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37769EF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727D88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  <w:p w14:paraId="2EA9AF2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0FE5D828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4D5C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  <w:p w14:paraId="7866E458" w14:textId="368C81D0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01/06-01/10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0213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7183615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第十二課精采的幕後世界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A5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B4054D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6150FF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4E02EC3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12D7B8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0F8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69A89E0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04C4947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86F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78232F0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78D0316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6605159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6C1AFAF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4BF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1.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  <w:p w14:paraId="4C3D57F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320F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6E16468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5592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E1DA3D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2228AB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045BD28" w14:textId="022FE5F3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66F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F5A18B5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E72AA1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  <w:p w14:paraId="6FF472D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5EB2F758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BC8A" w14:textId="77777777" w:rsidR="00E7279D" w:rsidRPr="00613123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13123">
              <w:rPr>
                <w:rFonts w:ascii="標楷體" w:eastAsia="標楷體" w:hAnsi="標楷體" w:cs="標楷體" w:hint="eastAsia"/>
                <w:color w:val="FF0000"/>
              </w:rPr>
              <w:t>21</w:t>
            </w:r>
          </w:p>
          <w:p w14:paraId="25B6D58C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13123">
              <w:rPr>
                <w:rFonts w:ascii="標楷體" w:eastAsia="標楷體" w:hAnsi="標楷體" w:cs="標楷體" w:hint="eastAsia"/>
                <w:color w:val="FF0000"/>
              </w:rPr>
              <w:t>01/1</w:t>
            </w:r>
            <w:r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Pr="00613123">
              <w:rPr>
                <w:rFonts w:ascii="標楷體" w:eastAsia="標楷體" w:hAnsi="標楷體" w:cs="標楷體" w:hint="eastAsia"/>
                <w:color w:val="FF0000"/>
              </w:rPr>
              <w:t>-01/1</w:t>
            </w:r>
            <w:r>
              <w:rPr>
                <w:rFonts w:ascii="標楷體" w:eastAsia="標楷體" w:hAnsi="標楷體" w:cs="標楷體" w:hint="eastAsia"/>
                <w:color w:val="FF0000"/>
              </w:rPr>
              <w:t>7</w:t>
            </w:r>
          </w:p>
          <w:p w14:paraId="7B9A45F7" w14:textId="722B2669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第三次段考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20D8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56A7F21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複習</w:t>
            </w:r>
            <w:r>
              <w:rPr>
                <w:rFonts w:eastAsia="標楷體"/>
                <w:sz w:val="20"/>
                <w:szCs w:val="16"/>
              </w:rPr>
              <w:t>-1</w:t>
            </w:r>
            <w:r w:rsidRPr="006150FF">
              <w:rPr>
                <w:rFonts w:eastAsia="標楷體"/>
                <w:sz w:val="20"/>
                <w:szCs w:val="16"/>
              </w:rPr>
              <w:t>【第三次評量週】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F3E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66DF004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141AF2E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6150FF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8E5172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7B521F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3AE48D1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D05AA6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0D68409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3819ED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7A3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1635B2F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建立與表演、各類型文本分析與創作。</w:t>
            </w:r>
          </w:p>
          <w:p w14:paraId="251EF0B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2F06620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22EC229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傳統與當代表演藝術之類型、代表作品與人物。</w:t>
            </w:r>
          </w:p>
          <w:p w14:paraId="57F8494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6B20391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4E3B948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5EBCEEA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111C7C0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AA1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5BDAE2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28CF71B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394AB8B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029C737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</w:t>
            </w:r>
            <w:r w:rsidRPr="006150FF">
              <w:rPr>
                <w:rFonts w:eastAsia="標楷體"/>
                <w:sz w:val="20"/>
                <w:szCs w:val="16"/>
              </w:rPr>
              <w:t>及代表人物。</w:t>
            </w:r>
          </w:p>
          <w:p w14:paraId="4707285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8A2CE8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8DAABE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180164B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0881388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D63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4AC175F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7AD6769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欣賞評量</w:t>
            </w:r>
          </w:p>
          <w:p w14:paraId="1090691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FA2B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5B5F06D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FD57744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0B4D343D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J13)-1</w:t>
            </w:r>
          </w:p>
          <w:p w14:paraId="2BD9B50B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5A033944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5C8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EF67EB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1674E6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45D5F37" w14:textId="23380F3D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9D71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116D770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453A001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  <w:p w14:paraId="272E28AC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  <w:p w14:paraId="30DB0DF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0883171F" w14:textId="77777777" w:rsidTr="001B1F5E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7BE0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22</w:t>
            </w:r>
          </w:p>
          <w:p w14:paraId="58B7F68C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01/20-</w:t>
            </w:r>
          </w:p>
          <w:p w14:paraId="0F317D94" w14:textId="7C6D8014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3EC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表演藝術</w:t>
            </w:r>
          </w:p>
          <w:p w14:paraId="5C9431FB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91663D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91663D">
              <w:rPr>
                <w:rFonts w:eastAsia="標楷體"/>
                <w:sz w:val="20"/>
                <w:szCs w:val="16"/>
              </w:rPr>
              <w:t>複習</w:t>
            </w:r>
            <w:r>
              <w:rPr>
                <w:rFonts w:eastAsia="標楷體"/>
                <w:sz w:val="20"/>
                <w:szCs w:val="16"/>
              </w:rPr>
              <w:t>-2</w:t>
            </w:r>
            <w:r w:rsidRPr="0091663D">
              <w:rPr>
                <w:rFonts w:eastAsia="標楷體"/>
                <w:sz w:val="20"/>
                <w:szCs w:val="16"/>
              </w:rPr>
              <w:t>【課程結束】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545C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4070FA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3DF08FC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 w:rsidRPr="006150FF">
              <w:rPr>
                <w:rFonts w:eastAsia="標楷體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0C78BE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24FA80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14EE502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5862E8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57B2DD2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03DA4C2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3B3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7298AEA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670796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3ED7A4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48778DF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2D8E16B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3F0A707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0E88E34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應用舞蹈等多元形式。</w:t>
            </w:r>
          </w:p>
          <w:p w14:paraId="34845CD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54EB28A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97F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90D5CD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30AE6F3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2EEDF1D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7963A2E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7E6DD4B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5686EF2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191E10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2472509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508A672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1DA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150FF">
              <w:rPr>
                <w:rFonts w:eastAsia="標楷體"/>
                <w:sz w:val="20"/>
                <w:szCs w:val="16"/>
              </w:rPr>
              <w:t>教師評量</w:t>
            </w:r>
          </w:p>
          <w:p w14:paraId="216ECC76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2.</w:t>
            </w:r>
            <w:r w:rsidRPr="006150FF">
              <w:rPr>
                <w:rFonts w:eastAsia="標楷體"/>
                <w:sz w:val="20"/>
                <w:szCs w:val="16"/>
              </w:rPr>
              <w:t>態度評量</w:t>
            </w:r>
          </w:p>
          <w:p w14:paraId="32A680F7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3.</w:t>
            </w:r>
            <w:r w:rsidRPr="006150FF">
              <w:rPr>
                <w:rFonts w:eastAsia="標楷體"/>
                <w:sz w:val="20"/>
                <w:szCs w:val="16"/>
              </w:rPr>
              <w:t>欣賞評量</w:t>
            </w:r>
          </w:p>
          <w:p w14:paraId="38AE631D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4.</w:t>
            </w:r>
            <w:r w:rsidRPr="006150FF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3225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C196A6B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6150FF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16144E76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J5)-1</w:t>
            </w:r>
          </w:p>
          <w:p w14:paraId="2412B233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J13)-1</w:t>
            </w:r>
          </w:p>
          <w:p w14:paraId="7C4B243E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69BA56EE" w14:textId="77777777" w:rsidR="00E7279D" w:rsidRPr="006150FF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6150FF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6150FF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6150FF">
              <w:rPr>
                <w:rFonts w:eastAsia="標楷體"/>
                <w:kern w:val="0"/>
                <w:sz w:val="20"/>
                <w:szCs w:val="16"/>
              </w:rPr>
              <w:t>J3)-1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EF3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E3A53D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EB056B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3CD4C73" w14:textId="7DFBC055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C82B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0DE0525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0782905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綜合領域</w:t>
            </w:r>
          </w:p>
          <w:p w14:paraId="0CCA70B9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視覺藝術</w:t>
            </w:r>
          </w:p>
          <w:p w14:paraId="4D531CC2" w14:textId="77777777" w:rsidR="00E7279D" w:rsidRPr="006150FF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150FF">
              <w:rPr>
                <w:rFonts w:eastAsia="標楷體"/>
                <w:sz w:val="20"/>
                <w:szCs w:val="16"/>
              </w:rPr>
              <w:t>音樂</w:t>
            </w:r>
          </w:p>
        </w:tc>
      </w:tr>
    </w:tbl>
    <w:p w14:paraId="281AAF2B" w14:textId="77777777" w:rsidR="00D41C2E" w:rsidRDefault="00D41C2E" w:rsidP="007009B0">
      <w:pPr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heading=h.30j0zll"/>
      <w:bookmarkStart w:id="1" w:name="_heading=h.1fob9te"/>
      <w:bookmarkEnd w:id="0"/>
      <w:bookmarkEnd w:id="1"/>
    </w:p>
    <w:p w14:paraId="3A11F677" w14:textId="5478A392" w:rsidR="00E7279D" w:rsidRDefault="00D41C2E">
      <w:pPr>
        <w:autoSpaceDN/>
        <w:textAlignment w:val="auto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14:paraId="33280C54" w14:textId="633D9BF3" w:rsidR="00E7279D" w:rsidRDefault="00A83960">
      <w:pPr>
        <w:autoSpaceDN/>
        <w:textAlignment w:val="auto"/>
        <w:rPr>
          <w:rFonts w:eastAsia="標楷體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A5491" wp14:editId="006E61CD">
                <wp:simplePos x="0" y="0"/>
                <wp:positionH relativeFrom="column">
                  <wp:posOffset>9133205</wp:posOffset>
                </wp:positionH>
                <wp:positionV relativeFrom="paragraph">
                  <wp:posOffset>189230</wp:posOffset>
                </wp:positionV>
                <wp:extent cx="844550" cy="514350"/>
                <wp:effectExtent l="0" t="0" r="12700" b="19050"/>
                <wp:wrapNone/>
                <wp:docPr id="1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B47A5" w14:textId="77777777" w:rsidR="00E7279D" w:rsidRDefault="00E7279D" w:rsidP="00E727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6BE86047" w14:textId="77777777" w:rsidR="00E7279D" w:rsidRDefault="00E7279D" w:rsidP="00E727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5491" id="_x0000_s1027" type="#_x0000_t202" style="position:absolute;margin-left:719.15pt;margin-top:14.9pt;width:66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" fillcolor="window" strokeweight=".5pt">
                <v:path arrowok="t"/>
                <v:textbox>
                  <w:txbxContent>
                    <w:p w14:paraId="5EAB47A5" w14:textId="77777777" w:rsidR="00E7279D" w:rsidRDefault="00E7279D" w:rsidP="00E727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113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6BE86047" w14:textId="77777777" w:rsidR="00E7279D" w:rsidRDefault="00E7279D" w:rsidP="00E727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59F8E5DE" w14:textId="3C4CA408" w:rsidR="00E7279D" w:rsidRDefault="00E7279D" w:rsidP="00E7279D">
      <w:pPr>
        <w:spacing w:after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3C97594E" w14:textId="6ABEAFAF" w:rsidR="00E7279D" w:rsidRPr="00162BE3" w:rsidRDefault="00E7279D" w:rsidP="00E7279D">
      <w:pPr>
        <w:spacing w:after="120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sz w:val="28"/>
          <w:szCs w:val="28"/>
        </w:rPr>
        <w:t>藝術</w:t>
      </w:r>
      <w:r>
        <w:rPr>
          <w:rFonts w:ascii="標楷體" w:eastAsia="標楷體" w:hAnsi="標楷體" w:cs="標楷體"/>
          <w:sz w:val="28"/>
          <w:szCs w:val="28"/>
        </w:rPr>
        <w:t>領域/</w:t>
      </w:r>
      <w:r>
        <w:rPr>
          <w:rFonts w:ascii="標楷體" w:eastAsia="標楷體" w:hAnsi="標楷體" w:cs="標楷體" w:hint="eastAsia"/>
          <w:sz w:val="28"/>
          <w:szCs w:val="28"/>
        </w:rPr>
        <w:t>表演藝術</w:t>
      </w:r>
      <w:r>
        <w:rPr>
          <w:rFonts w:ascii="標楷體" w:eastAsia="標楷體" w:hAnsi="標楷體" w:cs="標楷體"/>
          <w:sz w:val="28"/>
          <w:szCs w:val="28"/>
        </w:rPr>
        <w:t>科目課程計畫</w:t>
      </w:r>
    </w:p>
    <w:p w14:paraId="68BB96F0" w14:textId="77777777" w:rsidR="00E7279D" w:rsidRPr="00E7279D" w:rsidRDefault="00E7279D">
      <w:pPr>
        <w:autoSpaceDN/>
        <w:textAlignment w:val="auto"/>
        <w:rPr>
          <w:rFonts w:ascii="標楷體" w:eastAsia="標楷體" w:hAnsi="標楷體" w:cs="標楷體"/>
          <w:b/>
          <w:bCs/>
          <w:sz w:val="32"/>
          <w:szCs w:val="32"/>
        </w:rPr>
      </w:pPr>
    </w:p>
    <w:tbl>
      <w:tblPr>
        <w:tblW w:w="154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64"/>
        <w:gridCol w:w="1672"/>
        <w:gridCol w:w="1742"/>
        <w:gridCol w:w="1742"/>
        <w:gridCol w:w="1392"/>
        <w:gridCol w:w="2232"/>
        <w:gridCol w:w="2259"/>
        <w:gridCol w:w="2233"/>
      </w:tblGrid>
      <w:tr w:rsidR="00E7279D" w:rsidRPr="006B4AB0" w14:paraId="74E0127A" w14:textId="77777777" w:rsidTr="004A01E4">
        <w:trPr>
          <w:trHeight w:val="665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104B" w14:textId="77777777" w:rsidR="00E7279D" w:rsidRDefault="00E7279D" w:rsidP="004A01E4">
            <w:pPr>
              <w:snapToGrid w:val="0"/>
              <w:jc w:val="center"/>
            </w:pPr>
            <w:proofErr w:type="gramStart"/>
            <w:r w:rsidRPr="006B4AB0">
              <w:rPr>
                <w:rFonts w:eastAsia="標楷體"/>
              </w:rPr>
              <w:t>週</w:t>
            </w:r>
            <w:proofErr w:type="gramEnd"/>
            <w:r w:rsidRPr="006B4AB0">
              <w:rPr>
                <w:rFonts w:eastAsia="標楷體"/>
              </w:rPr>
              <w:t>次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EEA7" w14:textId="77777777" w:rsidR="00E7279D" w:rsidRDefault="00E7279D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單元</w:t>
            </w:r>
            <w:r w:rsidRPr="006B4AB0">
              <w:rPr>
                <w:rFonts w:eastAsia="標楷體"/>
              </w:rPr>
              <w:t>/</w:t>
            </w:r>
            <w:r w:rsidRPr="006B4AB0">
              <w:rPr>
                <w:rFonts w:eastAsia="標楷體"/>
              </w:rPr>
              <w:t>主題名稱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5B9A" w14:textId="77777777" w:rsidR="00E7279D" w:rsidRPr="006B4AB0" w:rsidRDefault="00E7279D" w:rsidP="004A0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4AB0">
              <w:rPr>
                <w:rFonts w:eastAsia="標楷體"/>
              </w:rPr>
              <w:t>對應領域</w:t>
            </w:r>
          </w:p>
          <w:p w14:paraId="2949021B" w14:textId="77777777" w:rsidR="00E7279D" w:rsidRPr="002F71ED" w:rsidRDefault="00E7279D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B4AB0">
              <w:rPr>
                <w:rFonts w:eastAsia="標楷體"/>
              </w:rPr>
              <w:t>核心素養指標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9382" w14:textId="77777777" w:rsidR="00E7279D" w:rsidRPr="002F71ED" w:rsidRDefault="00E7279D" w:rsidP="004A01E4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學習重點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C9ED" w14:textId="77777777" w:rsidR="00E7279D" w:rsidRDefault="00E7279D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評量方式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71EC" w14:textId="77777777" w:rsidR="00E7279D" w:rsidRPr="00244352" w:rsidRDefault="00E7279D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 w:rsidRPr="00A50C1F">
              <w:rPr>
                <w:rFonts w:eastAsia="標楷體"/>
              </w:rPr>
              <w:t>議題融入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B48FE" w14:textId="77777777" w:rsidR="00E7279D" w:rsidRPr="00A50C1F" w:rsidRDefault="00E7279D" w:rsidP="004A01E4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36FA8">
              <w:rPr>
                <w:rFonts w:eastAsia="標楷體"/>
              </w:rPr>
              <w:t>線上教學</w:t>
            </w:r>
            <w:proofErr w:type="gramEnd"/>
            <w:r w:rsidRPr="006944D7">
              <w:rPr>
                <w:rFonts w:eastAsia="標楷體"/>
              </w:rPr>
              <w:t>方式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2572" w14:textId="77777777" w:rsidR="00E7279D" w:rsidRDefault="00E7279D" w:rsidP="004A01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「跨領域統整或</w:t>
            </w:r>
          </w:p>
          <w:p w14:paraId="248552D8" w14:textId="77777777" w:rsidR="00E7279D" w:rsidRDefault="00E7279D" w:rsidP="004A01E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協同教學規劃｣</w:t>
            </w:r>
          </w:p>
          <w:p w14:paraId="29C7E670" w14:textId="77777777" w:rsidR="00E7279D" w:rsidRPr="00244352" w:rsidRDefault="00E7279D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無</w:t>
            </w:r>
            <w:proofErr w:type="gramStart"/>
            <w:r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7279D" w:rsidRPr="006B4AB0" w14:paraId="65241472" w14:textId="77777777" w:rsidTr="004A01E4">
        <w:trPr>
          <w:trHeight w:val="665"/>
          <w:tblHeader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D093" w14:textId="77777777" w:rsidR="00E7279D" w:rsidRDefault="00E7279D" w:rsidP="004A01E4">
            <w:pPr>
              <w:snapToGrid w:val="0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73CA" w14:textId="77777777" w:rsidR="00E7279D" w:rsidRDefault="00E7279D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E4CC" w14:textId="77777777" w:rsidR="00E7279D" w:rsidRPr="002F71ED" w:rsidRDefault="00E7279D" w:rsidP="004A01E4">
            <w:pPr>
              <w:snapToGrid w:val="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4CD6" w14:textId="77777777" w:rsidR="00E7279D" w:rsidRPr="00244352" w:rsidRDefault="00E7279D" w:rsidP="004A01E4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學習內容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88C8" w14:textId="77777777" w:rsidR="00E7279D" w:rsidRPr="002F71ED" w:rsidRDefault="00E7279D" w:rsidP="004A01E4">
            <w:pPr>
              <w:snapToGrid w:val="0"/>
              <w:jc w:val="center"/>
              <w:rPr>
                <w:rFonts w:ascii="新細明體" w:hAnsi="新細明體" w:cs="標楷體"/>
                <w:kern w:val="0"/>
                <w:sz w:val="16"/>
                <w:szCs w:val="16"/>
              </w:rPr>
            </w:pPr>
            <w:r w:rsidRPr="006B4AB0">
              <w:rPr>
                <w:rFonts w:eastAsia="標楷體"/>
              </w:rPr>
              <w:t>學習表現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2EBB" w14:textId="77777777" w:rsidR="00E7279D" w:rsidRDefault="00E7279D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A01D" w14:textId="77777777" w:rsidR="00E7279D" w:rsidRPr="006B4AB0" w:rsidRDefault="00E7279D" w:rsidP="004A01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CC2" w14:textId="77777777" w:rsidR="00E7279D" w:rsidRPr="00244352" w:rsidRDefault="00E7279D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6840" w14:textId="77777777" w:rsidR="00E7279D" w:rsidRPr="00244352" w:rsidRDefault="00E7279D" w:rsidP="004A01E4">
            <w:pPr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E7279D" w:rsidRPr="004047F4" w14:paraId="0546D5CE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BCFA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  <w:p w14:paraId="1263B41D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02/10-02/14</w:t>
            </w:r>
          </w:p>
          <w:p w14:paraId="16018897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02/11</w:t>
            </w:r>
          </w:p>
          <w:p w14:paraId="71AC1DE5" w14:textId="53E1CA58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開學日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80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731DE63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第九課「妝」點劇場「服」號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FFC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09A559A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</w:t>
            </w:r>
            <w:r w:rsidRPr="00C82AE3">
              <w:rPr>
                <w:rFonts w:eastAsia="標楷體"/>
                <w:sz w:val="20"/>
                <w:szCs w:val="16"/>
              </w:rPr>
              <w:t>術符號，以表達觀點與風格。</w:t>
            </w:r>
          </w:p>
          <w:p w14:paraId="276C0AE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76EBB14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AFC33A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48565F1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</w:t>
            </w:r>
            <w:r>
              <w:rPr>
                <w:rFonts w:eastAsia="標楷體"/>
                <w:sz w:val="20"/>
                <w:szCs w:val="16"/>
              </w:rPr>
              <w:lastRenderedPageBreak/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C66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146783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舞蹈與其他藝術元素的結合演出。</w:t>
            </w:r>
          </w:p>
          <w:p w14:paraId="377DBA6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D65E4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78FBFAD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75D2B2C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2F21E1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B78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</w:t>
            </w:r>
            <w:r w:rsidRPr="00C82AE3">
              <w:rPr>
                <w:rFonts w:eastAsia="標楷體"/>
                <w:sz w:val="20"/>
                <w:szCs w:val="16"/>
              </w:rPr>
              <w:t>中呈現。</w:t>
            </w:r>
          </w:p>
          <w:p w14:paraId="1892841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47E19D4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55C68F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35349FD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3EE473C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</w:t>
            </w:r>
            <w:r>
              <w:rPr>
                <w:rFonts w:eastAsia="標楷體"/>
                <w:sz w:val="20"/>
                <w:szCs w:val="16"/>
              </w:rPr>
              <w:lastRenderedPageBreak/>
              <w:t>有計畫的排練與展演。</w:t>
            </w:r>
          </w:p>
          <w:p w14:paraId="5D39E15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ECB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7CD61D5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3D3060A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03F9D78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22CEAB4A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0DC5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DB3413D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8F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1F6ED0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8EF940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A0DFD99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AD7F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1FAD5F4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EEEABE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E7279D" w:rsidRPr="004047F4" w14:paraId="201E0191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625F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  <w:p w14:paraId="0384BCC6" w14:textId="13F6862B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02/17-02/21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A24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483FD63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第九課「妝」點劇場「服」號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72D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2FE59BE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69A739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3E5121B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986B28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4F7CEC5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CD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312547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513EE5B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50090A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31BB10D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7081F9C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4557E97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271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C7D55C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5F51AA9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B0AF64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E9769F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21CA31C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64E5815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</w:t>
            </w:r>
            <w:r>
              <w:rPr>
                <w:rFonts w:eastAsia="標楷體"/>
                <w:sz w:val="20"/>
                <w:szCs w:val="16"/>
              </w:rPr>
              <w:lastRenderedPageBreak/>
              <w:t>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570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22DA3D0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2964D43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1C2E408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9998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F071D2E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5A0E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246BE1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EF7BE6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14FDF2B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2A20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929B543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01BA88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E7279D" w:rsidRPr="004047F4" w14:paraId="3C20B4CE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E72D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14:paraId="6D6186DB" w14:textId="7302951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02/24-02/28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6B6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204750C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第九課「妝」點劇場「服」號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319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865452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01A8DD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65BF113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E04751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</w:t>
            </w:r>
            <w:r w:rsidRPr="00C82AE3">
              <w:rPr>
                <w:rFonts w:eastAsia="標楷體"/>
                <w:sz w:val="20"/>
                <w:szCs w:val="16"/>
              </w:rPr>
              <w:t>術活動中社會議題的意義。</w:t>
            </w:r>
          </w:p>
          <w:p w14:paraId="3C0C2AA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017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F1C260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65EB998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1A6ED39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28B772F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式分析、文本分析。</w:t>
            </w:r>
          </w:p>
          <w:p w14:paraId="20C228E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53A8D29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5B3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24C8E8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5E0464F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9A28A6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1BA5A65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</w:t>
            </w:r>
            <w:r w:rsidRPr="00C82AE3">
              <w:rPr>
                <w:rFonts w:eastAsia="標楷體"/>
                <w:sz w:val="20"/>
                <w:szCs w:val="16"/>
              </w:rPr>
              <w:t>表達、解析及評價自己與他人的作品。</w:t>
            </w:r>
          </w:p>
          <w:p w14:paraId="3CEAD4D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7F3D3E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4887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71E9083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13ECB6B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7B2978E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C5CF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52436CB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E41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579EDB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1A1AD1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627A5838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48C5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8CF5AAC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5D65FA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E7279D" w:rsidRPr="004047F4" w14:paraId="271CD77E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9B5A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6722A924" w14:textId="423A993F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03/03-03/07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A53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4E311DD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第九課「妝」點劇場「服」號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C78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7BBD5AA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A4AFBD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19ABBAF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C30BCD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24C8A06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65D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類型文本分析與創作。</w:t>
            </w:r>
          </w:p>
          <w:p w14:paraId="5FF95A5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7C0CEA3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16823BE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1D41444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6BE4D0B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44292CB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4A8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</w:t>
            </w:r>
            <w:r>
              <w:rPr>
                <w:rFonts w:eastAsia="標楷體"/>
                <w:sz w:val="20"/>
                <w:szCs w:val="16"/>
              </w:rPr>
              <w:lastRenderedPageBreak/>
              <w:t>發展多元能力，並在劇場中呈現。</w:t>
            </w:r>
          </w:p>
          <w:p w14:paraId="58858D7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1690A3B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5E6422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2D84D0B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5B481B0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7841C2D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AB0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0BF5C54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6E9E7AC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50D813E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0C80846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5.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093A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lastRenderedPageBreak/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765D24F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B2F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3E80C5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82D59A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ED4B6BA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E8B8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056AAF1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7E8C00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E7279D" w:rsidRPr="004047F4" w14:paraId="0554D86D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DFA6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  <w:p w14:paraId="6455C52D" w14:textId="2B31D460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03/10-03/14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494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735930C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第九課「妝」點劇場「服」號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5CC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BE3A06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68D30B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41919C4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A25A03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608150C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9FF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5ED78CB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E3F3B1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2ACA30E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29C1ED9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FC3DEF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684D9D4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3D5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3919850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2310530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44D067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59FDA01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1F2F67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10E6B70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97F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045E19E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291482D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12ED513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3551B1A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30A0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D0E3A60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CF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34952CE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EFA6D7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8467D1E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D0A6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26347BF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75C4434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綜合活動</w:t>
            </w:r>
          </w:p>
        </w:tc>
      </w:tr>
      <w:tr w:rsidR="00E7279D" w:rsidRPr="004047F4" w14:paraId="1B4656FD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1E06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  <w:p w14:paraId="695ED224" w14:textId="59659A0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03/17-03/21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A11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1421E74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第十課臺灣在地舞蹈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272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</w:t>
            </w:r>
            <w:r w:rsidRPr="00C82AE3">
              <w:rPr>
                <w:rFonts w:eastAsia="標楷體"/>
                <w:sz w:val="20"/>
                <w:szCs w:val="16"/>
              </w:rPr>
              <w:t>術活動，增進美感知能。</w:t>
            </w:r>
          </w:p>
          <w:p w14:paraId="1494918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2A0C9A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D64058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</w:t>
            </w:r>
            <w:r>
              <w:rPr>
                <w:rFonts w:eastAsia="標楷體"/>
                <w:sz w:val="20"/>
                <w:szCs w:val="16"/>
              </w:rPr>
              <w:lastRenderedPageBreak/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A07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身體、情感、時間、空間、勁力、即興、動作等戲劇或舞蹈元素。</w:t>
            </w:r>
          </w:p>
          <w:p w14:paraId="11595EC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2C94D91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場域的演出連結。</w:t>
            </w:r>
          </w:p>
          <w:p w14:paraId="655861E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0AB0B70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844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C82AE3">
              <w:rPr>
                <w:rFonts w:eastAsia="標楷體"/>
                <w:sz w:val="20"/>
                <w:szCs w:val="16"/>
              </w:rPr>
              <w:t>特定元素、形式、技巧與肢體語彙表現想法，發展多元能力，並在劇場中呈現。</w:t>
            </w:r>
          </w:p>
          <w:p w14:paraId="43041BE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FAFB97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36B2C2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21899BC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D3D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010D230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7005105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0D51BDA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13E60E2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CFD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068A06C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21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E60D2D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5384CB0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86DDEB4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6F57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D8D2F2D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C57B1A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E7279D" w:rsidRPr="004047F4" w14:paraId="110CB5AF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694C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7</w:t>
            </w:r>
          </w:p>
          <w:p w14:paraId="014A4142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03/24-03/28</w:t>
            </w:r>
          </w:p>
          <w:p w14:paraId="31CFBAC5" w14:textId="18B640BE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第一次段考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EA2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00EF210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第十課臺灣在地舞蹈【第一次評量週】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C02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39C4CEF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E44AD6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BBE045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697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54B31CD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665AAA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54FFCD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58A3A4D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92B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6CC347D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AA733F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B82053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660EF16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231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1.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51BBF52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32B9DF0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9F94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2CFC5A8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B68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60CC2CB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2999B40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9E58DE3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1AAD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1E94E31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E69847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E7279D" w:rsidRPr="004047F4" w14:paraId="73C46732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829B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  <w:p w14:paraId="3A2BB217" w14:textId="4D454186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03/31-04/04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FDC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192300C7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第十課臺灣在地舞蹈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8B1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DA1BF0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12B63D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18A2DEB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C9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AF056F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1444AD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13F72A0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0C1399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008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0AFBCE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0ED91D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05002B3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72859A9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727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1.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55FA368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7B0B6C7A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7970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7386D91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302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FD39C7B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4271ED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BD7A149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2C4F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3D7B4C9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553F2D9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E7279D" w:rsidRPr="004047F4" w14:paraId="6DDCFB40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7F44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  <w:p w14:paraId="0A7E8837" w14:textId="22F24419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04/07-04/11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667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2F34D8A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第十課臺灣在地舞蹈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23B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</w:t>
            </w:r>
            <w:r w:rsidRPr="00C82AE3">
              <w:rPr>
                <w:rFonts w:eastAsia="標楷體"/>
                <w:sz w:val="20"/>
                <w:szCs w:val="16"/>
              </w:rPr>
              <w:t>術活動，增進美感知能。</w:t>
            </w:r>
          </w:p>
          <w:p w14:paraId="718BE62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1F09CC6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5F42C1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4F6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身體、情感、時間、空間、勁力、即興、動作等戲劇或舞蹈元素。</w:t>
            </w:r>
          </w:p>
          <w:p w14:paraId="17EC918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997400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A804CE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5712CCC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A5A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C82AE3">
              <w:rPr>
                <w:rFonts w:eastAsia="標楷體"/>
                <w:sz w:val="20"/>
                <w:szCs w:val="16"/>
              </w:rPr>
              <w:t>特定元素、形式、技巧與肢體語彙表現想法，發展多元能力，並在劇場中呈現。</w:t>
            </w:r>
          </w:p>
          <w:p w14:paraId="62A993B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E957E5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81DCBA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5A1A373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C3E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299CFC2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0681CEE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3CEAC43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15754A9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proofErr w:type="gramStart"/>
            <w:r w:rsidRPr="00C82AE3">
              <w:rPr>
                <w:rFonts w:eastAsia="標楷體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64F0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31C1C1C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3E9B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EC1916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2F3249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4D03D94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267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FEC6D71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C2F4E5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E7279D" w:rsidRPr="004047F4" w14:paraId="3B556982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383E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14:paraId="3E33AC4B" w14:textId="6C196F19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04/14-04/18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889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553616C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第十課臺灣在地舞蹈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5E7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03786EA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E39760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D70B17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2FC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0A1676F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1ADF299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E4A63D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06E5D40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DF3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1B39107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738E7B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D1E2C7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</w:t>
            </w:r>
            <w:r>
              <w:rPr>
                <w:rFonts w:eastAsia="標楷體"/>
                <w:sz w:val="20"/>
                <w:szCs w:val="16"/>
              </w:rPr>
              <w:lastRenderedPageBreak/>
              <w:t>展脈絡、文化內涵及代表人物。</w:t>
            </w:r>
          </w:p>
          <w:p w14:paraId="699C110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AD1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430EB8C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26D4821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418E87B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13FA350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proofErr w:type="gramStart"/>
            <w:r w:rsidRPr="00C82AE3">
              <w:rPr>
                <w:rFonts w:eastAsia="標楷體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1F72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1AFF9FB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FA6A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13466A2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252428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8CFCBB4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7FE0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82489CB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3CC70D4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</w:tc>
      </w:tr>
      <w:tr w:rsidR="00E7279D" w:rsidRPr="004047F4" w14:paraId="5846E427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0459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  <w:p w14:paraId="70749671" w14:textId="625BA452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04/21-04/25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528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2AB5F69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第十一課無聲有聲</w:t>
            </w:r>
            <w:proofErr w:type="gramStart"/>
            <w:r w:rsidRPr="00C82AE3">
              <w:rPr>
                <w:rFonts w:eastAsia="標楷體"/>
                <w:sz w:val="20"/>
                <w:szCs w:val="16"/>
              </w:rPr>
              <w:t>妙趣多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66B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39EA214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660AF17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CDD375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DA0124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60E98D7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</w:t>
            </w:r>
            <w:r>
              <w:rPr>
                <w:rFonts w:eastAsia="標楷體"/>
                <w:sz w:val="20"/>
                <w:szCs w:val="16"/>
              </w:rPr>
              <w:lastRenderedPageBreak/>
              <w:t>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65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6CBEEB4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355475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299E4C7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38E7465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1B81854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52E254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815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0CFE2A4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DA92A4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2DC6E37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212377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C82AE3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4FE75A4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160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1.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41DA3DD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6C837AE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0B0FF92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7ED5BD8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68D3FF7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418B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9C830E3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0084191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67C82DFE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4CB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52070A7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88E99A6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01A94D20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739B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75FD6E1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2C3455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21EF8EE6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BD65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  <w:p w14:paraId="473990F9" w14:textId="6D5DC333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04/28-05/02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82F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4B5CF847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第十一課無聲有聲</w:t>
            </w:r>
            <w:proofErr w:type="gramStart"/>
            <w:r w:rsidRPr="00C82AE3">
              <w:rPr>
                <w:rFonts w:eastAsia="標楷體"/>
                <w:sz w:val="20"/>
                <w:szCs w:val="16"/>
              </w:rPr>
              <w:t>妙趣多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9D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495A569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29B9518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457A4E8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022CB9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51E904B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EEC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4EE2E15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0EAD40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BD567E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44FF4AC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10E584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5018D6C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481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3DAACF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072A2BB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77DBD6D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7CE856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C82AE3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58E14F6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2EF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1.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6662905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6E47592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423506D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07532FF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1D638E0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0F4CECC7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4B4A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C6903D1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3C429AA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277F3633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1B6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3DAB58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871D81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27C26CC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59A5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5620DA65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45672B2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549F1743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994E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13</w:t>
            </w:r>
          </w:p>
          <w:p w14:paraId="79C1114F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05/05-05/09</w:t>
            </w:r>
          </w:p>
          <w:p w14:paraId="78042832" w14:textId="7EC20AF1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第二次段考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061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2100966A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第十一課無聲有聲</w:t>
            </w:r>
            <w:proofErr w:type="gramStart"/>
            <w:r w:rsidRPr="00C82AE3">
              <w:rPr>
                <w:rFonts w:eastAsia="標楷體"/>
                <w:sz w:val="20"/>
                <w:szCs w:val="16"/>
              </w:rPr>
              <w:t>妙趣多【第二次評量週】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2AF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7858F48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07A9462C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03F5ADC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31849B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55D0C19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2B4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94C0B7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561022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559BE91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594A9C5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1E5C357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527B956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90B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57FED54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6649E69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C2096E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494A30E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C82AE3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3E41DF1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17E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1.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5DB7C85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6E8EC63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7657346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0A830A9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603A50B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3836909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8EC1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D5247CD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899341A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18709EDE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0D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50E3EA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E85F81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48A5986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501C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6A30143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6743EE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586E00A8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BA81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14</w:t>
            </w:r>
          </w:p>
          <w:p w14:paraId="115DCA56" w14:textId="0341E9EB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05/12-05/16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FD2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572714E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第十一課無聲有聲</w:t>
            </w:r>
            <w:proofErr w:type="gramStart"/>
            <w:r w:rsidRPr="00C82AE3">
              <w:rPr>
                <w:rFonts w:eastAsia="標楷體"/>
                <w:sz w:val="20"/>
                <w:szCs w:val="16"/>
              </w:rPr>
              <w:t>妙趣多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14E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2183532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</w:t>
            </w:r>
            <w:r w:rsidRPr="00C82AE3">
              <w:rPr>
                <w:rFonts w:eastAsia="標楷體"/>
                <w:sz w:val="20"/>
                <w:szCs w:val="16"/>
              </w:rPr>
              <w:t>動，因應情境需求發揮創意。</w:t>
            </w:r>
          </w:p>
          <w:p w14:paraId="461A07B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FA5C2D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5301B5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619536F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663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70E0269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作與語彙、角色建立與表演、各類型文本分析與創作。</w:t>
            </w:r>
          </w:p>
          <w:p w14:paraId="623479A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122C6BA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4D2B2AB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C1316D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535FCD7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DB4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419BD6D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128EB77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082178F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072A9E0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C82AE3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08FD6DE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037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1.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5A2AC4F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35D25427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60F326A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6B1E76E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0AC4A2D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34A8A01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BDB0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77A6D908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56E10EC7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1300C056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672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7B84263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7BA1167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583A4999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60BA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E5999DD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1E70620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2475D3C9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403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  <w:p w14:paraId="13BBA8A7" w14:textId="25501DF1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05/19-05/23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D46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757F378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第十一課無聲有聲</w:t>
            </w:r>
            <w:proofErr w:type="gramStart"/>
            <w:r w:rsidRPr="00C82AE3">
              <w:rPr>
                <w:rFonts w:eastAsia="標楷體"/>
                <w:sz w:val="20"/>
                <w:szCs w:val="16"/>
              </w:rPr>
              <w:t>妙趣多</w:t>
            </w:r>
            <w:proofErr w:type="gram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3A3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415E5FD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畫與執行藝術活動，因應情境需求發揮創意。</w:t>
            </w:r>
          </w:p>
          <w:p w14:paraId="5C90D7C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BB40C5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054983C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0502E0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5F4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等戲劇或舞蹈元素。</w:t>
            </w:r>
          </w:p>
          <w:p w14:paraId="4F6ABCE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4CDD8D6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6A87B8E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73CD977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31387B6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5EE23FA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0C4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</w:t>
            </w:r>
            <w:r>
              <w:rPr>
                <w:rFonts w:eastAsia="標楷體"/>
                <w:sz w:val="20"/>
                <w:szCs w:val="16"/>
              </w:rPr>
              <w:lastRenderedPageBreak/>
              <w:t>發展多元能力，並在劇場中呈現。</w:t>
            </w:r>
          </w:p>
          <w:p w14:paraId="04D5001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A71B14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76AA9D5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0A6448B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</w:t>
            </w:r>
            <w:r w:rsidRPr="00C82AE3">
              <w:rPr>
                <w:rFonts w:eastAsia="標楷體"/>
                <w:sz w:val="20"/>
                <w:szCs w:val="16"/>
              </w:rPr>
              <w:t>的排練與展演。</w:t>
            </w:r>
          </w:p>
          <w:p w14:paraId="44464A0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D00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5CA1822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3B0BD11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4F602F0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37F9D03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5.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05B5238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111F995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DFD9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lastRenderedPageBreak/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77A4C9E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9DA197F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7F10FDA4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7AFB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D7DD982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000E2067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8FDD088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C553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lastRenderedPageBreak/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35DFF96A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C701F8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4F44419B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6F89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  <w:p w14:paraId="51DF2D89" w14:textId="52588B19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05/26-05/30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CCAA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0CD2852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第十二課展現街頭表演力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ED1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12D3216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48B495E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2E6AB1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763E365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</w:t>
            </w:r>
            <w:r w:rsidRPr="00C82AE3">
              <w:rPr>
                <w:rFonts w:eastAsia="標楷體"/>
                <w:sz w:val="20"/>
                <w:szCs w:val="16"/>
              </w:rPr>
              <w:t>藝術與生活的關聯，以展現美感意識。</w:t>
            </w:r>
          </w:p>
          <w:p w14:paraId="4BB8AA0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065F044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648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23003F4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建立與表演、各類型文本分析與創作。</w:t>
            </w:r>
          </w:p>
          <w:p w14:paraId="5B87F97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A79CA9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D5E729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2B60478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27A5EDE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23A560A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1A7AED4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45C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419B021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2AB1C1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296291D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458221D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</w:t>
            </w:r>
            <w:r w:rsidRPr="00C82AE3">
              <w:rPr>
                <w:rFonts w:eastAsia="標楷體"/>
                <w:sz w:val="20"/>
                <w:szCs w:val="16"/>
              </w:rPr>
              <w:t>各種表演藝術發展脈絡、文化內涵及代表人物。</w:t>
            </w:r>
          </w:p>
          <w:p w14:paraId="2C5970E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E4C228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49D691F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47AB0F5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08786F8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19C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5B5527C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6CE2EFC0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5914946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  <w:p w14:paraId="058D425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討論評量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4CDE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F8C8FC7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A8C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C7C7C58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EBAF477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2541516C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6E0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2AD3F66A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0A1067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  <w:p w14:paraId="5C82DC4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視覺藝術</w:t>
            </w:r>
          </w:p>
          <w:p w14:paraId="234954B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0AD0C8A1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1DFE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lastRenderedPageBreak/>
              <w:t>17</w:t>
            </w:r>
          </w:p>
          <w:p w14:paraId="22D45FEF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06/02-06/06</w:t>
            </w:r>
          </w:p>
          <w:p w14:paraId="74B90201" w14:textId="48711250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70C0"/>
              </w:rPr>
              <w:t>畢業典禮</w:t>
            </w:r>
            <w:proofErr w:type="gramStart"/>
            <w:r>
              <w:rPr>
                <w:rFonts w:ascii="標楷體" w:eastAsia="標楷體" w:hAnsi="標楷體" w:cs="標楷體" w:hint="eastAsia"/>
                <w:color w:val="0070C0"/>
              </w:rPr>
              <w:t>週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CD1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195E8E0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第十二課展現街頭表演力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401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8B3BB7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322BFA3C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5C2B8B2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0D85B88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5E04BB5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694614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FA9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579155F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D9C8A4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7972791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79BA44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68FABBB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76005FF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076DF2E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200B50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797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38F8EF7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41088FF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0087AC6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6FECE12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6D87505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7B21180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3FA4A8D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2AED9B7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</w:t>
            </w:r>
            <w:r>
              <w:rPr>
                <w:rFonts w:eastAsia="標楷體"/>
                <w:sz w:val="20"/>
                <w:szCs w:val="16"/>
              </w:rPr>
              <w:lastRenderedPageBreak/>
              <w:t>息，展現多元表演形式的作品。</w:t>
            </w:r>
          </w:p>
          <w:p w14:paraId="787204E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5E7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2C5DF72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2BDEA447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1750F1D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175B7C5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2BBE9D6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4AAA4DCA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2D81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1196FA7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1F9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9114D4E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7CF6953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B0873A4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0FE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3F4DD86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23E3432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  <w:p w14:paraId="609346F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視覺藝術</w:t>
            </w:r>
          </w:p>
          <w:p w14:paraId="0D15725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377F42D9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73A2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  <w:p w14:paraId="23C8DC2D" w14:textId="6ED8EF41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06/09-06/13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796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5F4509B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第十二課展現街頭表演力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367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</w:t>
            </w:r>
            <w:r w:rsidRPr="00C82AE3">
              <w:rPr>
                <w:rFonts w:eastAsia="標楷體"/>
                <w:sz w:val="20"/>
                <w:szCs w:val="16"/>
              </w:rPr>
              <w:t>知能。</w:t>
            </w:r>
          </w:p>
          <w:p w14:paraId="089CF31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082638A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3D59531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6D45D3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3C08B6A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355352C6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3B5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間、空間、勁力、即興、動作等戲劇或舞蹈元素。</w:t>
            </w:r>
          </w:p>
          <w:p w14:paraId="563F4D8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558EB36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5E852B1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35D305C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7B9220E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3005F85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劇場基礎設計和製作。</w:t>
            </w:r>
          </w:p>
          <w:p w14:paraId="70141B8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4E72188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323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</w:t>
            </w:r>
            <w:r w:rsidRPr="00C82AE3">
              <w:rPr>
                <w:rFonts w:eastAsia="標楷體"/>
                <w:sz w:val="20"/>
                <w:szCs w:val="16"/>
              </w:rPr>
              <w:t>技巧與肢體語彙表現想法，發展多元能力，並在劇場中呈現。</w:t>
            </w:r>
          </w:p>
          <w:p w14:paraId="034AD6B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691B85F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5FF0298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1B752E9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7989A3A2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305767F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243BB6E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21E4D6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62F7360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AC4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2C9AD69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4B264A0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16F3923E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193E0CDF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7C80914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6B51B7C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EE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00D457F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0D92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6685A494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3007BC6D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33D46256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54AE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61369670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6363104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  <w:p w14:paraId="6803104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視覺藝術</w:t>
            </w:r>
          </w:p>
          <w:p w14:paraId="5893C1D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4C7B196E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95EA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  <w:p w14:paraId="0182076A" w14:textId="5506EAE1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</w:rPr>
              <w:t>06/16-06/20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1CA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194E7CB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第十二課展現街頭表演力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8C9C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500640D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1AF2883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55FA4F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214806B9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6336B82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</w:t>
            </w:r>
            <w:r>
              <w:rPr>
                <w:rFonts w:eastAsia="標楷體"/>
                <w:sz w:val="20"/>
                <w:szCs w:val="16"/>
              </w:rPr>
              <w:lastRenderedPageBreak/>
              <w:t>能，培養團隊合作與溝通協調的能力。</w:t>
            </w:r>
          </w:p>
          <w:p w14:paraId="4542AA6C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C24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317B18B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5A6FA09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0770634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7D9C500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型、代表作品與人物。</w:t>
            </w:r>
          </w:p>
          <w:p w14:paraId="70B7558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44597B1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37D48AE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劇、應用劇場與應用舞蹈等多元形式。</w:t>
            </w:r>
          </w:p>
          <w:p w14:paraId="6FE1C6C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0B6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187188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56C5F6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037FEAB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5D5D289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59EAA06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</w:t>
            </w:r>
            <w:r>
              <w:rPr>
                <w:rFonts w:eastAsia="標楷體"/>
                <w:sz w:val="20"/>
                <w:szCs w:val="16"/>
              </w:rPr>
              <w:lastRenderedPageBreak/>
              <w:t>評價自己與他人的作品。</w:t>
            </w:r>
          </w:p>
          <w:p w14:paraId="1917E20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4446641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</w:t>
            </w:r>
            <w:r w:rsidRPr="00C82AE3">
              <w:rPr>
                <w:rFonts w:eastAsia="標楷體"/>
                <w:sz w:val="20"/>
                <w:szCs w:val="16"/>
              </w:rPr>
              <w:t>多元創作探討公共議題，展現人文關懷與獨立思考能力。</w:t>
            </w:r>
          </w:p>
          <w:p w14:paraId="5B7A4F0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7E375BE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468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5A18212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6ABBD8A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4372C36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24BF064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4F5FE28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2C8212A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B688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6394458A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9992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1DC591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D52CC81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7C7C4215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1BEF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0D3C86DB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660E29A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  <w:p w14:paraId="4861621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視覺藝術</w:t>
            </w:r>
          </w:p>
          <w:p w14:paraId="5AFD8F9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0E2868FB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0F5C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20</w:t>
            </w:r>
          </w:p>
          <w:p w14:paraId="4543259F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06/23-06/27</w:t>
            </w:r>
          </w:p>
          <w:p w14:paraId="433880D1" w14:textId="3C071F80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第三次段考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B4C1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07CD405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第十二課展現街頭表演力【第三次評量週】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C0A4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4B2D4EC3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243359F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6110463B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思辨科技資訊、媒體與藝術的關係，進行創作與鑑賞。</w:t>
            </w:r>
          </w:p>
          <w:p w14:paraId="486320EC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</w:t>
            </w:r>
            <w:r>
              <w:rPr>
                <w:rFonts w:eastAsia="標楷體"/>
                <w:sz w:val="20"/>
                <w:szCs w:val="16"/>
              </w:rPr>
              <w:lastRenderedPageBreak/>
              <w:t>關聯，以展現美感意識。</w:t>
            </w:r>
          </w:p>
          <w:p w14:paraId="1DF2CF42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0705E26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6C6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聲音、身體、情感、時間、空間、勁力、即興、動作等戲劇或舞蹈元素。</w:t>
            </w:r>
          </w:p>
          <w:p w14:paraId="486882F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6C7510C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6210797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</w:t>
            </w: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場域的演出連結。</w:t>
            </w:r>
          </w:p>
          <w:p w14:paraId="2D11348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08191EE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46C2263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214086E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43837ED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F54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2162D7C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67FD84A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03D5CDF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3C4B160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279A0010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5A012BA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79F43DDE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29F66131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6BFB4BD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9742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C82AE3">
              <w:rPr>
                <w:rFonts w:eastAsia="標楷體"/>
                <w:sz w:val="20"/>
                <w:szCs w:val="16"/>
              </w:rPr>
              <w:t>實作評量</w:t>
            </w:r>
          </w:p>
          <w:p w14:paraId="1FA9928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2.</w:t>
            </w:r>
            <w:r w:rsidRPr="00C82AE3">
              <w:rPr>
                <w:rFonts w:eastAsia="標楷體"/>
                <w:sz w:val="20"/>
                <w:szCs w:val="16"/>
              </w:rPr>
              <w:t>教師評量</w:t>
            </w:r>
          </w:p>
          <w:p w14:paraId="4766E676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3.</w:t>
            </w:r>
            <w:r w:rsidRPr="00C82AE3">
              <w:rPr>
                <w:rFonts w:eastAsia="標楷體"/>
                <w:sz w:val="20"/>
                <w:szCs w:val="16"/>
              </w:rPr>
              <w:t>學生互評</w:t>
            </w:r>
          </w:p>
          <w:p w14:paraId="51A41728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4.</w:t>
            </w:r>
            <w:r w:rsidRPr="00C82AE3">
              <w:rPr>
                <w:rFonts w:eastAsia="標楷體"/>
                <w:sz w:val="20"/>
                <w:szCs w:val="16"/>
              </w:rPr>
              <w:t>發表評量</w:t>
            </w:r>
          </w:p>
          <w:p w14:paraId="1F192EA7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5.</w:t>
            </w:r>
            <w:r w:rsidRPr="00C82AE3">
              <w:rPr>
                <w:rFonts w:eastAsia="標楷體"/>
                <w:sz w:val="20"/>
                <w:szCs w:val="16"/>
              </w:rPr>
              <w:t>表現評量</w:t>
            </w:r>
          </w:p>
          <w:p w14:paraId="241F7D55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6.</w:t>
            </w:r>
            <w:r w:rsidRPr="00C82AE3">
              <w:rPr>
                <w:rFonts w:eastAsia="標楷體"/>
                <w:sz w:val="20"/>
                <w:szCs w:val="16"/>
              </w:rPr>
              <w:t>態度評量</w:t>
            </w:r>
          </w:p>
          <w:p w14:paraId="6717F65A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7.</w:t>
            </w:r>
            <w:r w:rsidRPr="00C82AE3">
              <w:rPr>
                <w:rFonts w:eastAsia="標楷體"/>
                <w:sz w:val="20"/>
                <w:szCs w:val="16"/>
              </w:rPr>
              <w:t>欣賞評量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B7AF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C82AE3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095D7803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C82AE3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C82AE3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C82AE3"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D0D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4945F2CB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1B80270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1E66ADE9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801C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4D81A26A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1409A19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社會</w:t>
            </w:r>
          </w:p>
          <w:p w14:paraId="26645F8A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視覺藝術</w:t>
            </w:r>
          </w:p>
          <w:p w14:paraId="73B1FC49" w14:textId="77777777" w:rsidR="00E7279D" w:rsidRPr="008E0322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音樂</w:t>
            </w:r>
          </w:p>
        </w:tc>
      </w:tr>
      <w:tr w:rsidR="00E7279D" w:rsidRPr="004047F4" w14:paraId="76B5C63C" w14:textId="77777777" w:rsidTr="00C610D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3C7A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  <w:p w14:paraId="2ABAE71E" w14:textId="77777777" w:rsidR="00E7279D" w:rsidRDefault="00E7279D" w:rsidP="00E7279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06/30-</w:t>
            </w:r>
          </w:p>
          <w:p w14:paraId="48F9DABB" w14:textId="78504A10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0B1B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C82AE3">
              <w:rPr>
                <w:rFonts w:eastAsia="標楷體"/>
                <w:sz w:val="20"/>
                <w:szCs w:val="16"/>
              </w:rPr>
              <w:t>表演藝術</w:t>
            </w:r>
          </w:p>
          <w:p w14:paraId="713BE193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proofErr w:type="gramStart"/>
            <w:r w:rsidRPr="0086125F">
              <w:rPr>
                <w:rFonts w:eastAsia="標楷體"/>
                <w:sz w:val="20"/>
                <w:szCs w:val="16"/>
              </w:rPr>
              <w:t>全冊總</w:t>
            </w:r>
            <w:proofErr w:type="gramEnd"/>
            <w:r w:rsidRPr="0086125F">
              <w:rPr>
                <w:rFonts w:eastAsia="標楷體"/>
                <w:sz w:val="20"/>
                <w:szCs w:val="16"/>
              </w:rPr>
              <w:t>複習【課程結束】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AB48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-J-A1 </w:t>
            </w:r>
            <w:r>
              <w:rPr>
                <w:rFonts w:eastAsia="標楷體"/>
                <w:sz w:val="20"/>
                <w:szCs w:val="16"/>
              </w:rPr>
              <w:t>參與藝術活動，增進美感知能。</w:t>
            </w:r>
          </w:p>
          <w:p w14:paraId="223CABC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-J-A2 </w:t>
            </w:r>
            <w:r>
              <w:rPr>
                <w:rFonts w:eastAsia="標楷體"/>
                <w:sz w:val="20"/>
                <w:szCs w:val="16"/>
              </w:rPr>
              <w:t>嘗試設計思考，探索藝術實踐解決問題的途徑。</w:t>
            </w:r>
          </w:p>
          <w:p w14:paraId="0C966A67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-J-A3 </w:t>
            </w:r>
            <w:r>
              <w:rPr>
                <w:rFonts w:eastAsia="標楷體"/>
                <w:sz w:val="20"/>
                <w:szCs w:val="16"/>
              </w:rPr>
              <w:t>嘗試</w:t>
            </w:r>
            <w:proofErr w:type="gramStart"/>
            <w:r>
              <w:rPr>
                <w:rFonts w:eastAsia="標楷體"/>
                <w:sz w:val="20"/>
                <w:szCs w:val="16"/>
              </w:rPr>
              <w:t>規</w:t>
            </w:r>
            <w:proofErr w:type="gramEnd"/>
            <w:r>
              <w:rPr>
                <w:rFonts w:eastAsia="標楷體"/>
                <w:sz w:val="20"/>
                <w:szCs w:val="16"/>
              </w:rPr>
              <w:t>畫與執行藝術活</w:t>
            </w:r>
            <w:r>
              <w:rPr>
                <w:rFonts w:eastAsia="標楷體"/>
                <w:sz w:val="20"/>
                <w:szCs w:val="16"/>
              </w:rPr>
              <w:lastRenderedPageBreak/>
              <w:t>動，因應情境需求發揮創意。</w:t>
            </w:r>
          </w:p>
          <w:p w14:paraId="017CAFFD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-J-B1 </w:t>
            </w:r>
            <w:r>
              <w:rPr>
                <w:rFonts w:eastAsia="標楷體"/>
                <w:sz w:val="20"/>
                <w:szCs w:val="16"/>
              </w:rPr>
              <w:t>應用藝術符號，以表達觀點與風格。</w:t>
            </w:r>
          </w:p>
          <w:p w14:paraId="277823BA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-J-B2 </w:t>
            </w:r>
            <w:r>
              <w:rPr>
                <w:rFonts w:eastAsia="標楷體"/>
                <w:sz w:val="20"/>
                <w:szCs w:val="16"/>
              </w:rPr>
              <w:t>思辨科</w:t>
            </w:r>
            <w:r w:rsidRPr="00671D76">
              <w:rPr>
                <w:rFonts w:eastAsia="標楷體"/>
                <w:sz w:val="20"/>
                <w:szCs w:val="16"/>
              </w:rPr>
              <w:t>技資訊、媒體與藝術的關係，進行創作與鑑賞。</w:t>
            </w:r>
          </w:p>
          <w:p w14:paraId="46FF4D7E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-J-B3 </w:t>
            </w:r>
            <w:r>
              <w:rPr>
                <w:rFonts w:eastAsia="標楷體"/>
                <w:sz w:val="20"/>
                <w:szCs w:val="16"/>
              </w:rPr>
              <w:t>善用多元感官，探索理解藝術與生活的關聯，以展現美感意識。</w:t>
            </w:r>
          </w:p>
          <w:p w14:paraId="4B4CC595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-J-C1 </w:t>
            </w:r>
            <w:r>
              <w:rPr>
                <w:rFonts w:eastAsia="標楷體"/>
                <w:sz w:val="20"/>
                <w:szCs w:val="16"/>
              </w:rPr>
              <w:t>探討藝術活動中社會議題的意義。</w:t>
            </w:r>
          </w:p>
          <w:p w14:paraId="5B44CF60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-J-C2 </w:t>
            </w:r>
            <w:r>
              <w:rPr>
                <w:rFonts w:eastAsia="標楷體"/>
                <w:sz w:val="20"/>
                <w:szCs w:val="16"/>
              </w:rPr>
              <w:t>透過藝術實踐，建立利他與合群的知能，培養團隊合作與溝通協調的能力。</w:t>
            </w:r>
          </w:p>
          <w:p w14:paraId="79D48571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藝</w:t>
            </w:r>
            <w:r>
              <w:rPr>
                <w:rFonts w:eastAsia="標楷體"/>
                <w:sz w:val="20"/>
                <w:szCs w:val="16"/>
              </w:rPr>
              <w:t xml:space="preserve">-J-C3 </w:t>
            </w:r>
            <w:r>
              <w:rPr>
                <w:rFonts w:eastAsia="標楷體"/>
                <w:sz w:val="20"/>
                <w:szCs w:val="16"/>
              </w:rPr>
              <w:t>理解在地及全球藝術與文化的多元與差異。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2BA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表演藝術與生活美學、在地文化及特定場域的演出連結。</w:t>
            </w:r>
          </w:p>
          <w:p w14:paraId="2C6752D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A-Ⅳ-2 </w:t>
            </w:r>
            <w:r>
              <w:rPr>
                <w:rFonts w:eastAsia="標楷體"/>
                <w:kern w:val="0"/>
                <w:sz w:val="20"/>
                <w:szCs w:val="16"/>
              </w:rPr>
              <w:t>在地及各族群、東西方、傳統與當代表演藝術之類型、代表作品與人物。</w:t>
            </w:r>
          </w:p>
          <w:p w14:paraId="12E23CF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A-Ⅳ-3 </w:t>
            </w:r>
            <w:r>
              <w:rPr>
                <w:rFonts w:eastAsia="標楷體"/>
                <w:kern w:val="0"/>
                <w:sz w:val="20"/>
                <w:szCs w:val="16"/>
              </w:rPr>
              <w:t>表演形式分析、文本分析。</w:t>
            </w:r>
          </w:p>
          <w:p w14:paraId="0C4A1D1D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E-Ⅳ-1 </w:t>
            </w:r>
            <w:r>
              <w:rPr>
                <w:rFonts w:eastAsia="標楷體"/>
                <w:kern w:val="0"/>
                <w:sz w:val="20"/>
                <w:szCs w:val="16"/>
              </w:rPr>
              <w:t>聲音、身體、情感、時間、空間、勁力、</w:t>
            </w:r>
            <w:r w:rsidRPr="00671D76">
              <w:rPr>
                <w:rFonts w:eastAsia="標楷體"/>
                <w:kern w:val="0"/>
                <w:sz w:val="20"/>
                <w:szCs w:val="16"/>
              </w:rPr>
              <w:t>即興、動作等戲劇或舞蹈元素。</w:t>
            </w:r>
          </w:p>
          <w:p w14:paraId="124B904B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E-Ⅳ-2 </w:t>
            </w:r>
            <w:r>
              <w:rPr>
                <w:rFonts w:eastAsia="標楷體"/>
                <w:kern w:val="0"/>
                <w:sz w:val="20"/>
                <w:szCs w:val="16"/>
              </w:rPr>
              <w:t>肢體動作與語彙、角色建立與表演、各類型文本分析與創作。</w:t>
            </w:r>
          </w:p>
          <w:p w14:paraId="77EB4DE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E-Ⅳ-3 </w:t>
            </w:r>
            <w:r>
              <w:rPr>
                <w:rFonts w:eastAsia="標楷體"/>
                <w:kern w:val="0"/>
                <w:sz w:val="20"/>
                <w:szCs w:val="16"/>
              </w:rPr>
              <w:t>戲劇、舞蹈與其他藝術元素的結合演出。</w:t>
            </w:r>
          </w:p>
          <w:p w14:paraId="1918B41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P-Ⅳ-1 </w:t>
            </w:r>
            <w:r>
              <w:rPr>
                <w:rFonts w:eastAsia="標楷體"/>
                <w:kern w:val="0"/>
                <w:sz w:val="20"/>
                <w:szCs w:val="16"/>
              </w:rPr>
              <w:t>表演團隊組織與架構、劇場基礎設計和製作。</w:t>
            </w:r>
          </w:p>
          <w:p w14:paraId="63C2C00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P-Ⅳ-2 </w:t>
            </w:r>
            <w:r>
              <w:rPr>
                <w:rFonts w:eastAsia="標楷體"/>
                <w:kern w:val="0"/>
                <w:sz w:val="20"/>
                <w:szCs w:val="16"/>
              </w:rPr>
              <w:t>應用戲劇、應用劇場與應用舞蹈等多元形式。</w:t>
            </w:r>
          </w:p>
          <w:p w14:paraId="414DEAA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P-Ⅳ-3 </w:t>
            </w:r>
            <w:r>
              <w:rPr>
                <w:rFonts w:eastAsia="標楷體"/>
                <w:kern w:val="0"/>
                <w:sz w:val="20"/>
                <w:szCs w:val="16"/>
              </w:rPr>
              <w:t>影片製作、媒體應用、電腦與行動裝置相關應用程式。</w:t>
            </w:r>
          </w:p>
          <w:p w14:paraId="652F7975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>
              <w:rPr>
                <w:rFonts w:eastAsia="標楷體"/>
                <w:kern w:val="0"/>
                <w:sz w:val="20"/>
                <w:szCs w:val="16"/>
              </w:rPr>
              <w:t>表</w:t>
            </w:r>
            <w:r>
              <w:rPr>
                <w:rFonts w:eastAsia="標楷體"/>
                <w:kern w:val="0"/>
                <w:sz w:val="20"/>
                <w:szCs w:val="16"/>
              </w:rPr>
              <w:t xml:space="preserve">P-Ⅳ-4 </w:t>
            </w:r>
            <w:r>
              <w:rPr>
                <w:rFonts w:eastAsia="標楷體"/>
                <w:kern w:val="0"/>
                <w:sz w:val="20"/>
                <w:szCs w:val="16"/>
              </w:rPr>
              <w:t>表演藝術活動與展演、表演藝術相關工作的特性與種類。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5C36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1-Ⅳ-1 </w:t>
            </w:r>
            <w:r>
              <w:rPr>
                <w:rFonts w:eastAsia="標楷體"/>
                <w:sz w:val="20"/>
                <w:szCs w:val="16"/>
              </w:rPr>
              <w:t>能運用特定元素、形式、技巧與肢體語彙表現想法，發展多元能力，並在劇場中呈現。</w:t>
            </w:r>
          </w:p>
          <w:p w14:paraId="3E05743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1-Ⅳ-2 </w:t>
            </w:r>
            <w:r>
              <w:rPr>
                <w:rFonts w:eastAsia="標楷體"/>
                <w:sz w:val="20"/>
                <w:szCs w:val="16"/>
              </w:rPr>
              <w:t>能理解表演的形式、文本與表現技巧並創作發表。</w:t>
            </w:r>
          </w:p>
          <w:p w14:paraId="7248FBDC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表</w:t>
            </w:r>
            <w:r>
              <w:rPr>
                <w:rFonts w:eastAsia="標楷體"/>
                <w:sz w:val="20"/>
                <w:szCs w:val="16"/>
              </w:rPr>
              <w:t xml:space="preserve">1-Ⅳ-3 </w:t>
            </w:r>
            <w:r>
              <w:rPr>
                <w:rFonts w:eastAsia="標楷體"/>
                <w:sz w:val="20"/>
                <w:szCs w:val="16"/>
              </w:rPr>
              <w:t>能連結其他藝術並創作。</w:t>
            </w:r>
          </w:p>
          <w:p w14:paraId="74F30D7F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2-Ⅳ-1 </w:t>
            </w:r>
            <w:r>
              <w:rPr>
                <w:rFonts w:eastAsia="標楷體"/>
                <w:sz w:val="20"/>
                <w:szCs w:val="16"/>
              </w:rPr>
              <w:t>能覺察並感受創作與美感經驗的關聯。</w:t>
            </w:r>
          </w:p>
          <w:p w14:paraId="2B59B49A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2-Ⅳ-2 </w:t>
            </w:r>
            <w:r>
              <w:rPr>
                <w:rFonts w:eastAsia="標楷體"/>
                <w:sz w:val="20"/>
                <w:szCs w:val="16"/>
              </w:rPr>
              <w:t>能體認各種表演藝術發展脈絡、文化內涵及代表人物。</w:t>
            </w:r>
          </w:p>
          <w:p w14:paraId="2B724E5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2-Ⅳ-3 </w:t>
            </w:r>
            <w:r>
              <w:rPr>
                <w:rFonts w:eastAsia="標楷體"/>
                <w:sz w:val="20"/>
                <w:szCs w:val="16"/>
              </w:rPr>
              <w:t>能運用適當的語彙，明確表達、解析及評價自己與他人的作品。</w:t>
            </w:r>
          </w:p>
          <w:p w14:paraId="5B3423A4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3-Ⅳ-1 </w:t>
            </w:r>
            <w:r>
              <w:rPr>
                <w:rFonts w:eastAsia="標楷體"/>
                <w:sz w:val="20"/>
                <w:szCs w:val="16"/>
              </w:rPr>
              <w:t>能運用劇場相關技術，有計畫的排練與展演。</w:t>
            </w:r>
          </w:p>
          <w:p w14:paraId="7A4821B7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3-Ⅳ-2 </w:t>
            </w:r>
            <w:r>
              <w:rPr>
                <w:rFonts w:eastAsia="標楷體"/>
                <w:sz w:val="20"/>
                <w:szCs w:val="16"/>
              </w:rPr>
              <w:t>能運用多元創作探討公共議題，展現人文關懷與獨立思考能力。</w:t>
            </w:r>
          </w:p>
          <w:p w14:paraId="3C427333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3-Ⅳ-3 </w:t>
            </w:r>
            <w:r>
              <w:rPr>
                <w:rFonts w:eastAsia="標楷體"/>
                <w:sz w:val="20"/>
                <w:szCs w:val="16"/>
              </w:rPr>
              <w:t>能結合科技媒體傳達訊息，展現多元表演形式的作品。</w:t>
            </w:r>
          </w:p>
          <w:p w14:paraId="5C4A3FF8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表</w:t>
            </w:r>
            <w:r>
              <w:rPr>
                <w:rFonts w:eastAsia="標楷體"/>
                <w:sz w:val="20"/>
                <w:szCs w:val="16"/>
              </w:rPr>
              <w:t xml:space="preserve">3-Ⅳ-4 </w:t>
            </w:r>
            <w:r>
              <w:rPr>
                <w:rFonts w:eastAsia="標楷體"/>
                <w:sz w:val="20"/>
                <w:szCs w:val="16"/>
              </w:rPr>
              <w:t>能養成鑑賞表演藝術的習慣，並能適性發展。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0222" w14:textId="77777777" w:rsidR="00E7279D" w:rsidRPr="00671D76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lastRenderedPageBreak/>
              <w:t>1.</w:t>
            </w:r>
            <w:r w:rsidRPr="00671D76">
              <w:rPr>
                <w:rFonts w:eastAsia="標楷體"/>
                <w:sz w:val="20"/>
                <w:szCs w:val="16"/>
              </w:rPr>
              <w:t>欣賞評量</w:t>
            </w:r>
          </w:p>
          <w:p w14:paraId="34AFA18D" w14:textId="77777777" w:rsidR="00E7279D" w:rsidRPr="00671D76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2.</w:t>
            </w:r>
            <w:r w:rsidRPr="00671D76">
              <w:rPr>
                <w:rFonts w:eastAsia="標楷體"/>
                <w:sz w:val="20"/>
                <w:szCs w:val="16"/>
              </w:rPr>
              <w:t>表現評量</w:t>
            </w:r>
          </w:p>
          <w:p w14:paraId="50D577D6" w14:textId="77777777" w:rsidR="00E7279D" w:rsidRPr="00671D76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3.</w:t>
            </w:r>
            <w:r w:rsidRPr="00671D76">
              <w:rPr>
                <w:rFonts w:eastAsia="標楷體"/>
                <w:sz w:val="20"/>
                <w:szCs w:val="16"/>
              </w:rPr>
              <w:t>討論評量</w:t>
            </w:r>
          </w:p>
          <w:p w14:paraId="28632FE0" w14:textId="77777777" w:rsidR="00E7279D" w:rsidRPr="00671D76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4.</w:t>
            </w:r>
            <w:r w:rsidRPr="00671D76">
              <w:rPr>
                <w:rFonts w:eastAsia="標楷體"/>
                <w:sz w:val="20"/>
                <w:szCs w:val="16"/>
              </w:rPr>
              <w:t>教師評量</w:t>
            </w:r>
          </w:p>
          <w:p w14:paraId="003063C5" w14:textId="77777777" w:rsidR="00E7279D" w:rsidRPr="00671D76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5.</w:t>
            </w:r>
            <w:r w:rsidRPr="00671D76">
              <w:rPr>
                <w:rFonts w:eastAsia="標楷體"/>
                <w:sz w:val="20"/>
                <w:szCs w:val="16"/>
              </w:rPr>
              <w:t>發表評量</w:t>
            </w:r>
          </w:p>
          <w:p w14:paraId="5B70234E" w14:textId="77777777" w:rsidR="00E7279D" w:rsidRPr="00671D76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6.</w:t>
            </w:r>
            <w:r w:rsidRPr="00671D76">
              <w:rPr>
                <w:rFonts w:eastAsia="標楷體"/>
                <w:sz w:val="20"/>
                <w:szCs w:val="16"/>
              </w:rPr>
              <w:t>實作評量</w:t>
            </w:r>
          </w:p>
          <w:p w14:paraId="78073DA7" w14:textId="77777777" w:rsidR="00E7279D" w:rsidRPr="00671D76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7.</w:t>
            </w:r>
            <w:r w:rsidRPr="00671D76">
              <w:rPr>
                <w:rFonts w:eastAsia="標楷體"/>
                <w:sz w:val="20"/>
                <w:szCs w:val="16"/>
              </w:rPr>
              <w:t>態度評量</w:t>
            </w:r>
          </w:p>
          <w:p w14:paraId="48D5217C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eastAsia="標楷體"/>
                <w:sz w:val="20"/>
                <w:szCs w:val="16"/>
              </w:rPr>
              <w:t>8.</w:t>
            </w:r>
            <w:proofErr w:type="gramStart"/>
            <w:r w:rsidRPr="00671D76">
              <w:rPr>
                <w:rFonts w:eastAsia="標楷體"/>
                <w:sz w:val="20"/>
                <w:szCs w:val="16"/>
              </w:rPr>
              <w:t>學生互評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6897" w14:textId="77777777" w:rsidR="00E7279D" w:rsidRPr="00877F78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77F7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47233AD4" w14:textId="77777777" w:rsidR="00E7279D" w:rsidRPr="00877F78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77F7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生涯發展教育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2D94A5EB" w14:textId="77777777" w:rsidR="00E7279D" w:rsidRPr="00877F78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r w:rsidRPr="00877F78">
              <w:rPr>
                <w:rFonts w:eastAsia="標楷體"/>
                <w:kern w:val="0"/>
                <w:sz w:val="20"/>
                <w:szCs w:val="16"/>
              </w:rPr>
              <w:t>法定：表演藝術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環境教育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-1</w:t>
            </w:r>
          </w:p>
          <w:p w14:paraId="3AADE61D" w14:textId="77777777" w:rsidR="00E7279D" w:rsidRPr="00877F78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77F7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77F7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性別平等教育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性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J11)-1</w:t>
            </w:r>
          </w:p>
          <w:p w14:paraId="3C61B3C9" w14:textId="77777777" w:rsidR="00E7279D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77F7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77F7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原住民族教育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原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J8)-1</w:t>
            </w:r>
          </w:p>
          <w:p w14:paraId="0B3B0A47" w14:textId="77777777" w:rsidR="00E7279D" w:rsidRPr="00877F78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77F78">
              <w:rPr>
                <w:rFonts w:eastAsia="標楷體"/>
                <w:kern w:val="0"/>
                <w:sz w:val="20"/>
                <w:szCs w:val="16"/>
              </w:rPr>
              <w:lastRenderedPageBreak/>
              <w:t>課綱</w:t>
            </w:r>
            <w:proofErr w:type="gramEnd"/>
            <w:r w:rsidRPr="00877F7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人權教育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人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J12)-1</w:t>
            </w:r>
          </w:p>
          <w:p w14:paraId="7305FA9D" w14:textId="77777777" w:rsidR="00E7279D" w:rsidRPr="00877F78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77F7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77F7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生涯</w:t>
            </w:r>
            <w:proofErr w:type="gramStart"/>
            <w:r w:rsidRPr="00877F78">
              <w:rPr>
                <w:rFonts w:eastAsia="標楷體"/>
                <w:kern w:val="0"/>
                <w:sz w:val="20"/>
                <w:szCs w:val="16"/>
              </w:rPr>
              <w:t>規</w:t>
            </w:r>
            <w:proofErr w:type="gramEnd"/>
            <w:r w:rsidRPr="00877F78">
              <w:rPr>
                <w:rFonts w:eastAsia="標楷體"/>
                <w:kern w:val="0"/>
                <w:sz w:val="20"/>
                <w:szCs w:val="16"/>
              </w:rPr>
              <w:t>畫教育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-(</w:t>
            </w:r>
            <w:proofErr w:type="gramStart"/>
            <w:r w:rsidRPr="00877F78">
              <w:rPr>
                <w:rFonts w:eastAsia="標楷體"/>
                <w:kern w:val="0"/>
                <w:sz w:val="20"/>
                <w:szCs w:val="16"/>
              </w:rPr>
              <w:t>涯</w:t>
            </w:r>
            <w:proofErr w:type="gramEnd"/>
            <w:r w:rsidRPr="00877F78">
              <w:rPr>
                <w:rFonts w:eastAsia="標楷體"/>
                <w:kern w:val="0"/>
                <w:sz w:val="20"/>
                <w:szCs w:val="16"/>
              </w:rPr>
              <w:t>J4)-1</w:t>
            </w:r>
          </w:p>
          <w:p w14:paraId="476C5B69" w14:textId="77777777" w:rsidR="00E7279D" w:rsidRPr="00C82AE3" w:rsidRDefault="00E7279D" w:rsidP="00E7279D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16"/>
              </w:rPr>
            </w:pPr>
            <w:proofErr w:type="gramStart"/>
            <w:r w:rsidRPr="00877F78">
              <w:rPr>
                <w:rFonts w:eastAsia="標楷體"/>
                <w:kern w:val="0"/>
                <w:sz w:val="20"/>
                <w:szCs w:val="16"/>
              </w:rPr>
              <w:t>課綱</w:t>
            </w:r>
            <w:proofErr w:type="gramEnd"/>
            <w:r w:rsidRPr="00877F78">
              <w:rPr>
                <w:rFonts w:eastAsia="標楷體"/>
                <w:kern w:val="0"/>
                <w:sz w:val="20"/>
                <w:szCs w:val="16"/>
              </w:rPr>
              <w:t>：表演藝術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多元文化教育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-(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多</w:t>
            </w:r>
            <w:r w:rsidRPr="00877F78">
              <w:rPr>
                <w:rFonts w:eastAsia="標楷體"/>
                <w:kern w:val="0"/>
                <w:sz w:val="20"/>
                <w:szCs w:val="16"/>
              </w:rPr>
              <w:t>J9)-1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715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lastRenderedPageBreak/>
              <w:t>□</w:t>
            </w:r>
            <w:r w:rsidRPr="00AD43BF">
              <w:rPr>
                <w:rFonts w:eastAsia="標楷體"/>
                <w:sz w:val="20"/>
                <w:szCs w:val="16"/>
              </w:rPr>
              <w:t>即時直播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B45A599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預錄播放</w:t>
            </w:r>
            <w:r w:rsidRPr="00AD43BF">
              <w:rPr>
                <w:rFonts w:eastAsia="標楷體"/>
                <w:sz w:val="20"/>
                <w:szCs w:val="16"/>
              </w:rPr>
              <w:t>:__________</w:t>
            </w:r>
          </w:p>
          <w:p w14:paraId="29EEB7AC" w14:textId="77777777" w:rsidR="00E7279D" w:rsidRPr="00AD43BF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■</w:t>
            </w:r>
            <w:r w:rsidRPr="00AD43BF">
              <w:rPr>
                <w:rFonts w:eastAsia="標楷體"/>
                <w:sz w:val="20"/>
                <w:szCs w:val="16"/>
              </w:rPr>
              <w:t>現有平台教學</w:t>
            </w:r>
            <w:r w:rsidRPr="00AD43BF">
              <w:rPr>
                <w:rFonts w:eastAsia="標楷體"/>
                <w:sz w:val="20"/>
                <w:szCs w:val="16"/>
              </w:rPr>
              <w:t>:</w:t>
            </w:r>
            <w:proofErr w:type="gramStart"/>
            <w:r w:rsidRPr="00AD43BF">
              <w:rPr>
                <w:rFonts w:eastAsia="標楷體"/>
                <w:sz w:val="20"/>
                <w:szCs w:val="16"/>
              </w:rPr>
              <w:t>康軒影音頻</w:t>
            </w:r>
            <w:proofErr w:type="gramEnd"/>
            <w:r w:rsidRPr="00AD43BF">
              <w:rPr>
                <w:rFonts w:eastAsia="標楷體"/>
                <w:sz w:val="20"/>
                <w:szCs w:val="16"/>
              </w:rPr>
              <w:t>道</w:t>
            </w:r>
            <w:r w:rsidRPr="00AD43BF">
              <w:rPr>
                <w:rFonts w:eastAsia="標楷體"/>
                <w:sz w:val="20"/>
                <w:szCs w:val="16"/>
              </w:rPr>
              <w:t xml:space="preserve"> </w:t>
            </w:r>
          </w:p>
          <w:p w14:paraId="46091A33" w14:textId="77777777" w:rsidR="00E7279D" w:rsidRPr="004047F4" w:rsidRDefault="00E7279D" w:rsidP="00E7279D">
            <w:pPr>
              <w:snapToGrid w:val="0"/>
              <w:rPr>
                <w:rFonts w:ascii="標楷體" w:eastAsia="標楷體" w:hAnsi="標楷體"/>
                <w:sz w:val="20"/>
                <w:szCs w:val="16"/>
              </w:rPr>
            </w:pPr>
            <w:r w:rsidRPr="00AD43BF">
              <w:rPr>
                <w:rFonts w:eastAsia="標楷體"/>
                <w:sz w:val="20"/>
                <w:szCs w:val="16"/>
              </w:rPr>
              <w:t>□</w:t>
            </w:r>
            <w:r w:rsidRPr="00AD43BF">
              <w:rPr>
                <w:rFonts w:eastAsia="標楷體"/>
                <w:sz w:val="20"/>
                <w:szCs w:val="16"/>
              </w:rPr>
              <w:t>其他</w:t>
            </w:r>
            <w:r w:rsidRPr="00AD43BF">
              <w:rPr>
                <w:rFonts w:eastAsia="標楷體"/>
                <w:sz w:val="20"/>
                <w:szCs w:val="16"/>
              </w:rPr>
              <w:t>:______________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F2C3" w14:textId="77777777" w:rsidR="00E7279D" w:rsidRPr="006944D7" w:rsidRDefault="00E7279D" w:rsidP="00E7279D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跨領域統整</w:t>
            </w:r>
          </w:p>
          <w:p w14:paraId="17F413AF" w14:textId="77777777" w:rsidR="00E7279D" w:rsidRPr="006944D7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944D7">
              <w:rPr>
                <w:rFonts w:eastAsia="標楷體"/>
                <w:sz w:val="20"/>
                <w:szCs w:val="20"/>
              </w:rPr>
              <w:t>□</w:t>
            </w:r>
            <w:r w:rsidRPr="006944D7">
              <w:rPr>
                <w:rFonts w:eastAsia="標楷體"/>
                <w:sz w:val="20"/>
                <w:szCs w:val="20"/>
              </w:rPr>
              <w:t>協同教學規劃說明</w:t>
            </w:r>
          </w:p>
          <w:p w14:paraId="09A3E92F" w14:textId="77777777" w:rsidR="00E7279D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77F78">
              <w:rPr>
                <w:rFonts w:eastAsia="標楷體"/>
                <w:sz w:val="20"/>
                <w:szCs w:val="16"/>
              </w:rPr>
              <w:t>綜合活動</w:t>
            </w:r>
          </w:p>
          <w:p w14:paraId="703563EC" w14:textId="77777777" w:rsidR="00E7279D" w:rsidRPr="00877F78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77F78">
              <w:rPr>
                <w:rFonts w:eastAsia="標楷體"/>
                <w:sz w:val="20"/>
                <w:szCs w:val="16"/>
              </w:rPr>
              <w:t>社會</w:t>
            </w:r>
          </w:p>
          <w:p w14:paraId="4B47493F" w14:textId="77777777" w:rsidR="00E7279D" w:rsidRPr="00877F78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77F78">
              <w:rPr>
                <w:rFonts w:eastAsia="標楷體"/>
                <w:sz w:val="20"/>
                <w:szCs w:val="16"/>
              </w:rPr>
              <w:t>音樂</w:t>
            </w:r>
          </w:p>
          <w:p w14:paraId="08D1E11D" w14:textId="77777777" w:rsidR="00E7279D" w:rsidRPr="00C82AE3" w:rsidRDefault="00E7279D" w:rsidP="00E7279D">
            <w:pPr>
              <w:snapToGrid w:val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877F78">
              <w:rPr>
                <w:rFonts w:eastAsia="標楷體"/>
                <w:sz w:val="20"/>
                <w:szCs w:val="16"/>
              </w:rPr>
              <w:t>視覺藝術</w:t>
            </w:r>
          </w:p>
        </w:tc>
      </w:tr>
    </w:tbl>
    <w:p w14:paraId="134C3B6C" w14:textId="37A97757" w:rsidR="00D41C2E" w:rsidRPr="00E7279D" w:rsidRDefault="00D41C2E" w:rsidP="00E7279D"/>
    <w:sectPr w:rsidR="00D41C2E" w:rsidRPr="00E7279D" w:rsidSect="004820FE">
      <w:pgSz w:w="16838" w:h="11906" w:orient="landscape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963"/>
    <w:multiLevelType w:val="hybridMultilevel"/>
    <w:tmpl w:val="2C02C5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76"/>
    <w:rsid w:val="00A83960"/>
    <w:rsid w:val="00B53776"/>
    <w:rsid w:val="00D41C2E"/>
    <w:rsid w:val="00E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498D"/>
  <w15:docId w15:val="{80764230-E860-4DA5-AABD-68DA6B15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50C1F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5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56A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99"/>
    <w:qFormat/>
    <w:rsid w:val="007009B0"/>
    <w:pPr>
      <w:suppressAutoHyphens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4915</Words>
  <Characters>28016</Characters>
  <Application>Microsoft Office Word</Application>
  <DocSecurity>0</DocSecurity>
  <Lines>233</Lines>
  <Paragraphs>65</Paragraphs>
  <ScaleCrop>false</ScaleCrop>
  <Company/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陳蕙仙</dc:creator>
  <cp:lastModifiedBy>user</cp:lastModifiedBy>
  <cp:revision>4</cp:revision>
  <dcterms:created xsi:type="dcterms:W3CDTF">2024-06-13T02:39:00Z</dcterms:created>
  <dcterms:modified xsi:type="dcterms:W3CDTF">2024-06-16T07:39:00Z</dcterms:modified>
</cp:coreProperties>
</file>