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507E4955" w:rsidR="00ED1D3C" w:rsidRDefault="00A75395" w:rsidP="0009122F">
      <w:pPr>
        <w:spacing w:after="180"/>
        <w:jc w:val="cente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學年度</w:t>
      </w:r>
      <w:r w:rsidR="009013FE">
        <w:rPr>
          <w:rFonts w:ascii="標楷體" w:eastAsia="標楷體" w:hAnsi="標楷體" w:hint="eastAsia"/>
          <w:sz w:val="28"/>
          <w:szCs w:val="28"/>
        </w:rPr>
        <w:t>第一學期</w:t>
      </w:r>
      <w:r>
        <w:rPr>
          <w:rFonts w:ascii="標楷體" w:eastAsia="標楷體" w:hAnsi="標楷體" w:hint="eastAsia"/>
          <w:sz w:val="28"/>
          <w:szCs w:val="28"/>
        </w:rPr>
        <w:t>七年級英語科</w:t>
      </w:r>
      <w:r w:rsidR="00923F10">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271"/>
        <w:gridCol w:w="1701"/>
        <w:gridCol w:w="6237"/>
        <w:gridCol w:w="1701"/>
        <w:gridCol w:w="2126"/>
        <w:gridCol w:w="2694"/>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41A36906" w:rsidR="00ED1D3C" w:rsidRDefault="00923F10">
            <w:pPr>
              <w:rPr>
                <w:rFonts w:ascii="標楷體" w:eastAsia="標楷體" w:hAnsi="標楷體" w:cs="標楷體"/>
              </w:rPr>
            </w:pPr>
            <w:r>
              <w:rPr>
                <w:rFonts w:ascii="標楷體" w:eastAsia="標楷體" w:hAnsi="標楷體" w:cs="標楷體"/>
              </w:rPr>
              <w:t>課程名稱：</w:t>
            </w:r>
            <w:r w:rsidR="00A75395">
              <w:rPr>
                <w:rFonts w:ascii="標楷體" w:eastAsia="標楷體" w:hAnsi="標楷體" w:hint="eastAsia"/>
                <w:iCs/>
                <w:color w:val="000000" w:themeColor="text1"/>
                <w:szCs w:val="28"/>
              </w:rPr>
              <w:t>英語節慶</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66315166" w:rsidR="00ED1D3C" w:rsidRDefault="00923F10" w:rsidP="009657A3">
            <w:r>
              <w:rPr>
                <w:rFonts w:ascii="標楷體" w:eastAsia="標楷體" w:hAnsi="標楷體" w:cs="標楷體"/>
              </w:rPr>
              <w:t>課程類型：</w:t>
            </w:r>
            <w:r w:rsidR="00A75395">
              <w:rPr>
                <w:rFonts w:ascii="標楷體" w:eastAsia="標楷體" w:hAnsi="標楷體" w:cs="標楷體"/>
              </w:rPr>
              <w:sym w:font="Wingdings" w:char="F0FE"/>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73A4AE0F" w:rsidR="00ED1D3C" w:rsidRDefault="00923F10">
            <w:r>
              <w:rPr>
                <w:rFonts w:ascii="標楷體" w:eastAsia="標楷體" w:hAnsi="標楷體" w:cs="標楷體"/>
              </w:rPr>
              <w:t>授課年級：</w:t>
            </w:r>
            <w:r w:rsidR="00A75395" w:rsidRPr="00A75395">
              <w:rPr>
                <w:rFonts w:ascii="標楷體" w:eastAsia="標楷體" w:hAnsi="標楷體" w:cs="標楷體" w:hint="eastAsia"/>
                <w:i/>
              </w:rPr>
              <w:t>七</w:t>
            </w:r>
            <w:r w:rsidRPr="00A75395">
              <w:rPr>
                <w:rFonts w:ascii="標楷體" w:eastAsia="標楷體" w:hAnsi="標楷體" w:cs="標楷體"/>
                <w:b/>
              </w:rPr>
              <w:t>年</w:t>
            </w:r>
            <w:r>
              <w:rPr>
                <w:rFonts w:ascii="標楷體" w:eastAsia="標楷體" w:hAnsi="標楷體" w:cs="標楷體"/>
                <w:b/>
              </w:rPr>
              <w:t>級</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433658BD" w:rsidR="009657A3" w:rsidRPr="00931AA0" w:rsidRDefault="009657A3">
            <w:pPr>
              <w:rPr>
                <w:rFonts w:ascii="標楷體" w:eastAsia="標楷體" w:hAnsi="標楷體" w:cs="標楷體"/>
              </w:rPr>
            </w:pPr>
            <w:r w:rsidRPr="00931AA0">
              <w:rPr>
                <w:rFonts w:ascii="標楷體" w:eastAsia="標楷體" w:hAnsi="標楷體" w:cs="標楷體" w:hint="eastAsia"/>
              </w:rPr>
              <w:t>課程所跨之領域/科目</w:t>
            </w:r>
            <w:r w:rsidR="00673148" w:rsidRPr="00931AA0">
              <w:rPr>
                <w:rFonts w:ascii="標楷體" w:eastAsia="標楷體" w:hAnsi="標楷體" w:cs="標楷體"/>
              </w:rPr>
              <w:t>：</w:t>
            </w:r>
            <w:r w:rsidRPr="00931AA0">
              <w:rPr>
                <w:rFonts w:ascii="標楷體" w:eastAsia="標楷體" w:hAnsi="標楷體" w:hint="eastAsia"/>
              </w:rPr>
              <w:t xml:space="preserve">□國語文 </w:t>
            </w:r>
            <w:r w:rsidR="00A75395">
              <w:rPr>
                <w:rFonts w:ascii="標楷體" w:eastAsia="標楷體" w:hAnsi="標楷體" w:hint="eastAsia"/>
              </w:rPr>
              <w:sym w:font="Wingdings" w:char="F0FE"/>
            </w:r>
            <w:r w:rsidRPr="00931AA0">
              <w:rPr>
                <w:rFonts w:ascii="標楷體" w:eastAsia="標楷體" w:hAnsi="標楷體" w:hint="eastAsia"/>
              </w:rPr>
              <w:t xml:space="preserve">英語文 □數學 □社會 □自然科學 </w:t>
            </w:r>
            <w:r w:rsidR="00A75395">
              <w:rPr>
                <w:rFonts w:ascii="標楷體" w:eastAsia="標楷體" w:hAnsi="標楷體" w:hint="eastAsia"/>
              </w:rPr>
              <w:sym w:font="Wingdings" w:char="F0FE"/>
            </w:r>
            <w:r w:rsidRPr="00931AA0">
              <w:rPr>
                <w:rFonts w:ascii="標楷體" w:eastAsia="標楷體" w:hAnsi="標楷體" w:hint="eastAsia"/>
              </w:rPr>
              <w:t xml:space="preserve">藝術 </w:t>
            </w:r>
            <w:r w:rsidR="00A75395">
              <w:rPr>
                <w:rFonts w:ascii="標楷體" w:eastAsia="標楷體" w:hAnsi="標楷體" w:hint="eastAsia"/>
              </w:rPr>
              <w:sym w:font="Wingdings" w:char="F0FE"/>
            </w:r>
            <w:r w:rsidRPr="00931AA0">
              <w:rPr>
                <w:rFonts w:ascii="標楷體" w:eastAsia="標楷體" w:hAnsi="標楷體" w:hint="eastAsia"/>
              </w:rPr>
              <w:t xml:space="preserve">綜合 </w:t>
            </w:r>
            <w:r w:rsidRPr="00931AA0">
              <w:rPr>
                <w:rFonts w:ascii="標楷體" w:eastAsia="標楷體" w:hAnsi="標楷體" w:hint="eastAsia"/>
                <w:kern w:val="0"/>
              </w:rPr>
              <w:t>□健體 □科技</w:t>
            </w:r>
          </w:p>
        </w:tc>
      </w:tr>
      <w:tr w:rsidR="00A75395"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7A50" w14:textId="484D2587" w:rsidR="00A75395" w:rsidRDefault="00A75395" w:rsidP="00A75395">
            <w:pPr>
              <w:widowControl w:val="0"/>
              <w:ind w:right="-674"/>
              <w:jc w:val="both"/>
              <w:rPr>
                <w:rFonts w:ascii="標楷體" w:eastAsia="標楷體" w:hAnsi="標楷體" w:cs="標楷體"/>
                <w:i/>
                <w:color w:val="A6A6A6"/>
              </w:rPr>
            </w:pPr>
            <w:r w:rsidRPr="00AF4915">
              <w:rPr>
                <w:rFonts w:ascii="標楷體" w:eastAsia="標楷體" w:hAnsi="標楷體" w:hint="eastAsia"/>
                <w:szCs w:val="28"/>
              </w:rPr>
              <w:t>課程目標：</w:t>
            </w:r>
            <w:r>
              <w:rPr>
                <w:rFonts w:ascii="標楷體" w:eastAsia="標楷體" w:hAnsi="標楷體" w:hint="eastAsia"/>
                <w:color w:val="000000" w:themeColor="text1"/>
                <w:szCs w:val="28"/>
              </w:rPr>
              <w:t>學生能透過學習中西方的節慶，能理解和認知中西文化差異及習俗之不同，藉此開拓學生的國際視野並培養學生的世界觀，建立世界是一個地球村的概念。</w:t>
            </w:r>
          </w:p>
        </w:tc>
      </w:tr>
      <w:tr w:rsidR="00A75395"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E78" w14:textId="24D7B702" w:rsidR="00A75395" w:rsidRDefault="00A75395" w:rsidP="00A75395">
            <w:pPr>
              <w:rPr>
                <w:rFonts w:ascii="標楷體" w:eastAsia="標楷體" w:hAnsi="標楷體" w:cs="標楷體"/>
              </w:rPr>
            </w:pPr>
            <w:r>
              <w:rPr>
                <w:rFonts w:ascii="標楷體" w:eastAsia="標楷體" w:hAnsi="標楷體" w:cs="標楷體"/>
              </w:rPr>
              <w:t>表現任務（總結性評量）：</w:t>
            </w:r>
            <w:r>
              <w:rPr>
                <w:rFonts w:ascii="標楷體" w:eastAsia="標楷體" w:hAnsi="標楷體" w:hint="eastAsia"/>
                <w:iCs/>
                <w:color w:val="000000" w:themeColor="text1"/>
                <w:szCs w:val="28"/>
              </w:rPr>
              <w:t>學生能對中西方節慶文化有所深入認知與了解，</w:t>
            </w:r>
            <w:r w:rsidRPr="00A75395">
              <w:rPr>
                <w:rFonts w:ascii="標楷體" w:eastAsia="標楷體" w:hAnsi="標楷體" w:cs="標楷體" w:hint="eastAsia"/>
                <w:iCs/>
              </w:rPr>
              <w:t>學生能</w:t>
            </w:r>
            <w:r>
              <w:rPr>
                <w:rFonts w:ascii="標楷體" w:eastAsia="標楷體" w:hAnsi="標楷體" w:cs="標楷體" w:hint="eastAsia"/>
                <w:iCs/>
              </w:rPr>
              <w:t>找尋相關</w:t>
            </w:r>
            <w:r w:rsidRPr="00A75395">
              <w:rPr>
                <w:rFonts w:ascii="標楷體" w:eastAsia="標楷體" w:hAnsi="標楷體" w:cs="標楷體" w:hint="eastAsia"/>
                <w:iCs/>
              </w:rPr>
              <w:t>特定主題，</w:t>
            </w:r>
            <w:r>
              <w:rPr>
                <w:rFonts w:ascii="標楷體" w:eastAsia="標楷體" w:hAnsi="標楷體" w:cs="標楷體" w:hint="eastAsia"/>
                <w:iCs/>
              </w:rPr>
              <w:t>透過</w:t>
            </w:r>
            <w:r w:rsidRPr="00A75395">
              <w:rPr>
                <w:rFonts w:ascii="標楷體" w:eastAsia="標楷體" w:hAnsi="標楷體" w:cs="標楷體" w:hint="eastAsia"/>
                <w:iCs/>
              </w:rPr>
              <w:t>蒐集、分析、評估資料，</w:t>
            </w:r>
            <w:r>
              <w:rPr>
                <w:rFonts w:ascii="標楷體" w:eastAsia="標楷體" w:hAnsi="標楷體" w:cs="標楷體" w:hint="eastAsia"/>
                <w:iCs/>
              </w:rPr>
              <w:t>分組完成中西節慶文化比較之書面和口頭報告，口頭報告以簡報方式完成</w:t>
            </w:r>
            <w:r w:rsidRPr="00A75395">
              <w:rPr>
                <w:rFonts w:ascii="標楷體" w:eastAsia="標楷體" w:hAnsi="標楷體" w:cs="標楷體" w:hint="eastAsia"/>
                <w:iCs/>
              </w:rPr>
              <w:t>。</w:t>
            </w:r>
          </w:p>
        </w:tc>
      </w:tr>
      <w:tr w:rsidR="00A75395"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1CA5" w14:textId="3E0C3741" w:rsidR="00A75395" w:rsidRDefault="00A75395" w:rsidP="00A75395">
            <w:pPr>
              <w:rPr>
                <w:rFonts w:ascii="標楷體" w:eastAsia="標楷體" w:hAnsi="標楷體" w:cs="標楷體"/>
              </w:rPr>
            </w:pPr>
            <w:r>
              <w:rPr>
                <w:rFonts w:ascii="標楷體" w:eastAsia="標楷體" w:hAnsi="標楷體" w:cs="標楷體"/>
              </w:rPr>
              <w:t>評量機制（含評量方式及比例）：</w:t>
            </w:r>
            <w:r>
              <w:rPr>
                <w:rFonts w:ascii="標楷體" w:eastAsia="標楷體" w:hAnsi="標楷體" w:hint="eastAsia"/>
                <w:szCs w:val="28"/>
              </w:rPr>
              <w:t>1.學習單(40%)。2.分組報告(30%)。3.個別學習表現(30%)。</w:t>
            </w:r>
          </w:p>
        </w:tc>
      </w:tr>
      <w:tr w:rsidR="00A75395" w14:paraId="1928B436"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8B7B" w14:textId="09E34DE6" w:rsidR="00A75395" w:rsidRPr="009013FE" w:rsidRDefault="00A75395" w:rsidP="009013FE">
            <w:pPr>
              <w:jc w:val="center"/>
              <w:rPr>
                <w:rFonts w:ascii="標楷體" w:eastAsia="標楷體" w:hAnsi="標楷體" w:cs="標楷體"/>
              </w:rPr>
            </w:pPr>
            <w:r>
              <w:rPr>
                <w:rFonts w:ascii="標楷體" w:eastAsia="標楷體" w:hAnsi="標楷體" w:cs="標楷體"/>
              </w:rPr>
              <w:t>週次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A75395" w:rsidRDefault="00A75395" w:rsidP="00A75395">
            <w:pPr>
              <w:jc w:val="center"/>
              <w:rPr>
                <w:rFonts w:ascii="標楷體" w:eastAsia="標楷體" w:hAnsi="標楷體" w:cs="標楷體"/>
              </w:rPr>
            </w:pPr>
            <w:r>
              <w:rPr>
                <w:rFonts w:ascii="標楷體" w:eastAsia="標楷體" w:hAnsi="標楷體" w:cs="標楷體"/>
              </w:rPr>
              <w:t>課程/單元主題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學習資源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協同領域/科目之授課教師（註3）</w:t>
            </w:r>
          </w:p>
        </w:tc>
        <w:tc>
          <w:tcPr>
            <w:tcW w:w="26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A75395" w:rsidRPr="00FB6750" w:rsidRDefault="00A75395" w:rsidP="00A75395">
            <w:pPr>
              <w:jc w:val="center"/>
              <w:rPr>
                <w:rFonts w:ascii="標楷體" w:eastAsia="標楷體" w:hAnsi="標楷體" w:cs="標楷體"/>
              </w:rPr>
            </w:pPr>
            <w:r w:rsidRPr="00FB6750">
              <w:rPr>
                <w:rFonts w:ascii="標楷體" w:eastAsia="標楷體" w:hAnsi="標楷體" w:cs="標楷體"/>
              </w:rPr>
              <w:t>（註4）</w:t>
            </w:r>
          </w:p>
        </w:tc>
      </w:tr>
      <w:tr w:rsidR="00A75395" w14:paraId="41163DFF"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77777777" w:rsidR="00A75395" w:rsidRDefault="00A75395" w:rsidP="00A75395">
            <w:pPr>
              <w:jc w:val="center"/>
              <w:rPr>
                <w:rFonts w:ascii="標楷體" w:eastAsia="標楷體" w:hAnsi="標楷體" w:cs="標楷體"/>
              </w:rPr>
            </w:pPr>
            <w:r>
              <w:rPr>
                <w:rFonts w:ascii="標楷體" w:eastAsia="標楷體" w:hAnsi="標楷體" w:cs="標楷體"/>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5A8C" w14:textId="2E5F2A9B" w:rsidR="00A75395" w:rsidRDefault="003A0EFB" w:rsidP="00A75395">
            <w:pPr>
              <w:jc w:val="center"/>
              <w:rPr>
                <w:rFonts w:ascii="標楷體" w:eastAsia="標楷體" w:hAnsi="標楷體" w:cs="標楷體"/>
                <w:i/>
                <w:color w:val="A6A6A6"/>
              </w:rPr>
            </w:pPr>
            <w:r w:rsidRPr="00287863">
              <w:rPr>
                <w:rFonts w:eastAsia="標楷體"/>
                <w:iCs/>
                <w:color w:val="000000" w:themeColor="text1"/>
                <w:szCs w:val="28"/>
              </w:rPr>
              <w:t>Get ready</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74A5E" w14:textId="6927B067" w:rsidR="00A75395" w:rsidRDefault="003A0EFB" w:rsidP="00A75395">
            <w:pPr>
              <w:ind w:left="312" w:hanging="281"/>
              <w:jc w:val="center"/>
              <w:rPr>
                <w:rFonts w:ascii="標楷體" w:eastAsia="標楷體" w:hAnsi="標楷體" w:cs="標楷體"/>
                <w:i/>
                <w:color w:val="A6A6A6"/>
              </w:rPr>
            </w:pPr>
            <w:r>
              <w:rPr>
                <w:rFonts w:ascii="標楷體" w:eastAsia="標楷體" w:hAnsi="標楷體" w:hint="eastAsia"/>
                <w:iCs/>
                <w:color w:val="000000" w:themeColor="text1"/>
                <w:szCs w:val="28"/>
              </w:rPr>
              <w:t>介紹本學期英語節慶課程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C46D" w14:textId="77777777" w:rsidR="00A75395" w:rsidRDefault="00A75395" w:rsidP="00A75395">
            <w:pPr>
              <w:jc w:val="center"/>
              <w:rPr>
                <w:rFonts w:ascii="標楷體" w:eastAsia="標楷體" w:hAnsi="標楷體" w:cs="標楷體"/>
                <w:i/>
                <w:color w:val="AEAAA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750" w14:textId="29B526AD" w:rsidR="00A75395" w:rsidRDefault="00A75395" w:rsidP="00A75395">
            <w:pPr>
              <w:jc w:val="cente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38DA2A" w14:textId="25998720" w:rsidR="00A75395" w:rsidRDefault="00A75395" w:rsidP="00A75395">
            <w:pPr>
              <w:jc w:val="center"/>
              <w:rPr>
                <w:color w:val="AEAAAA"/>
              </w:rPr>
            </w:pPr>
          </w:p>
        </w:tc>
      </w:tr>
      <w:tr w:rsidR="00A75395" w14:paraId="6EF0209E" w14:textId="77777777" w:rsidTr="00B72349">
        <w:trPr>
          <w:trHeight w:val="238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5BD13C99" w:rsidR="00A75395" w:rsidRDefault="00A75395" w:rsidP="00A75395">
            <w:pPr>
              <w:jc w:val="center"/>
              <w:rPr>
                <w:rFonts w:ascii="標楷體" w:eastAsia="標楷體" w:hAnsi="標楷體" w:cs="標楷體"/>
              </w:rPr>
            </w:pPr>
            <w:r>
              <w:rPr>
                <w:rFonts w:ascii="標楷體" w:eastAsia="標楷體" w:hAnsi="標楷體" w:cs="標楷體"/>
              </w:rPr>
              <w:t>2</w:t>
            </w:r>
            <w:r w:rsidR="003A0EFB">
              <w:rPr>
                <w:rFonts w:ascii="標楷體" w:eastAsia="標楷體" w:hAnsi="標楷體" w:cs="標楷體" w:hint="eastAsia"/>
              </w:rPr>
              <w:t>~</w:t>
            </w:r>
            <w:r w:rsidR="003A0EFB">
              <w:rPr>
                <w:rFonts w:ascii="標楷體" w:eastAsia="標楷體" w:hAnsi="標楷體" w:cs="標楷體"/>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4DB4" w14:textId="77777777" w:rsidR="003A0EFB" w:rsidRPr="003A0EFB" w:rsidRDefault="003A0EFB" w:rsidP="003A0EFB">
            <w:pPr>
              <w:jc w:val="center"/>
              <w:rPr>
                <w:rFonts w:eastAsia="標楷體"/>
                <w:iCs/>
                <w:color w:val="000000" w:themeColor="text1"/>
                <w:szCs w:val="28"/>
              </w:rPr>
            </w:pPr>
            <w:r w:rsidRPr="003A0EFB">
              <w:rPr>
                <w:rFonts w:eastAsia="標楷體" w:hint="eastAsia"/>
                <w:iCs/>
                <w:color w:val="000000" w:themeColor="text1"/>
                <w:szCs w:val="28"/>
              </w:rPr>
              <w:t>Moon Festival</w:t>
            </w:r>
          </w:p>
          <w:p w14:paraId="3466832A" w14:textId="778CDC90" w:rsidR="00A75395" w:rsidRDefault="003A0EFB" w:rsidP="003A0EFB">
            <w:pPr>
              <w:jc w:val="center"/>
              <w:rPr>
                <w:rFonts w:ascii="標楷體" w:eastAsia="標楷體" w:hAnsi="標楷體" w:cs="標楷體"/>
                <w:i/>
                <w:color w:val="A6A6A6"/>
              </w:rPr>
            </w:pPr>
            <w:r w:rsidRPr="003A0EFB">
              <w:rPr>
                <w:rFonts w:ascii="標楷體" w:eastAsia="標楷體" w:hAnsi="標楷體" w:hint="eastAsia"/>
                <w:iCs/>
                <w:color w:val="000000" w:themeColor="text1"/>
                <w:szCs w:val="28"/>
              </w:rPr>
              <w:t>(中秋節)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AF0C2" w14:textId="77777777" w:rsidR="003A0EFB" w:rsidRPr="003A0EFB" w:rsidRDefault="003A0EFB" w:rsidP="003A0EFB">
            <w:pPr>
              <w:numPr>
                <w:ilvl w:val="0"/>
                <w:numId w:val="3"/>
              </w:numPr>
              <w:suppressAutoHyphens/>
              <w:rPr>
                <w:rFonts w:ascii="標楷體" w:eastAsia="標楷體" w:hAnsi="標楷體"/>
                <w:iCs/>
                <w:color w:val="000000" w:themeColor="text1"/>
                <w:szCs w:val="28"/>
              </w:rPr>
            </w:pPr>
            <w:r w:rsidRPr="003A0EFB">
              <w:rPr>
                <w:rFonts w:ascii="標楷體" w:eastAsia="標楷體" w:hAnsi="標楷體" w:hint="eastAsia"/>
                <w:iCs/>
                <w:color w:val="000000" w:themeColor="text1"/>
                <w:szCs w:val="28"/>
              </w:rPr>
              <w:t>讓學生了解中秋節的由來，帶入中秋節相關的英語文章。</w:t>
            </w:r>
          </w:p>
          <w:p w14:paraId="03730B29" w14:textId="77777777" w:rsidR="003A0EFB" w:rsidRPr="003A0EFB" w:rsidRDefault="003A0EFB" w:rsidP="003A0EFB">
            <w:pPr>
              <w:numPr>
                <w:ilvl w:val="0"/>
                <w:numId w:val="3"/>
              </w:numPr>
              <w:suppressAutoHyphens/>
              <w:rPr>
                <w:rFonts w:ascii="標楷體" w:eastAsia="標楷體" w:hAnsi="標楷體"/>
                <w:iCs/>
                <w:color w:val="000000" w:themeColor="text1"/>
                <w:szCs w:val="28"/>
              </w:rPr>
            </w:pPr>
            <w:r w:rsidRPr="003A0EFB">
              <w:rPr>
                <w:rFonts w:ascii="標楷體" w:eastAsia="標楷體" w:hAnsi="標楷體" w:hint="eastAsia"/>
                <w:iCs/>
                <w:color w:val="000000" w:themeColor="text1"/>
                <w:szCs w:val="28"/>
              </w:rPr>
              <w:t>讓學生認識中秋節相關的英語單字。</w:t>
            </w:r>
          </w:p>
          <w:p w14:paraId="6F7FDEB6" w14:textId="77777777" w:rsidR="003A0EFB" w:rsidRPr="003A0EFB" w:rsidRDefault="003A0EFB" w:rsidP="003A0EFB">
            <w:pPr>
              <w:numPr>
                <w:ilvl w:val="0"/>
                <w:numId w:val="3"/>
              </w:numPr>
              <w:suppressAutoHyphens/>
              <w:rPr>
                <w:rFonts w:ascii="標楷體" w:eastAsia="標楷體" w:hAnsi="標楷體"/>
                <w:iCs/>
                <w:color w:val="000000" w:themeColor="text1"/>
                <w:szCs w:val="28"/>
              </w:rPr>
            </w:pPr>
            <w:r w:rsidRPr="003A0EFB">
              <w:rPr>
                <w:rFonts w:ascii="標楷體" w:eastAsia="標楷體" w:hAnsi="標楷體" w:hint="eastAsia"/>
                <w:iCs/>
                <w:color w:val="000000" w:themeColor="text1"/>
                <w:szCs w:val="28"/>
              </w:rPr>
              <w:t>讓學生討論並分享中秋節會做的事</w:t>
            </w:r>
            <w:r w:rsidRPr="003A0EFB">
              <w:rPr>
                <w:rFonts w:eastAsia="標楷體"/>
                <w:iCs/>
                <w:color w:val="000000" w:themeColor="text1"/>
                <w:szCs w:val="28"/>
              </w:rPr>
              <w:t>(For example, BBQ, watch moon, eat moon cakes, shoot off fireworks</w:t>
            </w:r>
            <w:r w:rsidRPr="003A0EFB">
              <w:rPr>
                <w:rFonts w:eastAsia="標楷體" w:hint="eastAsia"/>
                <w:iCs/>
                <w:color w:val="000000" w:themeColor="text1"/>
                <w:szCs w:val="28"/>
              </w:rPr>
              <w:t>...</w:t>
            </w:r>
            <w:r w:rsidRPr="003A0EFB">
              <w:rPr>
                <w:rFonts w:eastAsia="標楷體"/>
                <w:iCs/>
                <w:color w:val="000000" w:themeColor="text1"/>
                <w:szCs w:val="28"/>
              </w:rPr>
              <w:t>)</w:t>
            </w:r>
            <w:r w:rsidRPr="003A0EFB">
              <w:rPr>
                <w:rFonts w:ascii="標楷體" w:eastAsia="標楷體" w:hAnsi="標楷體" w:hint="eastAsia"/>
                <w:iCs/>
                <w:color w:val="000000" w:themeColor="text1"/>
                <w:szCs w:val="28"/>
              </w:rPr>
              <w:t xml:space="preserve"> ，用四格漫畫呈現並加入英語對話。</w:t>
            </w:r>
          </w:p>
          <w:p w14:paraId="552D657E" w14:textId="7AFC439F" w:rsidR="00A75395" w:rsidRDefault="003A0EFB" w:rsidP="003A0EFB">
            <w:pPr>
              <w:rPr>
                <w:rFonts w:ascii="標楷體" w:eastAsia="標楷體" w:hAnsi="標楷體" w:cs="標楷體"/>
                <w:i/>
                <w:color w:val="A6A6A6"/>
              </w:rPr>
            </w:pPr>
            <w:r>
              <w:rPr>
                <w:rFonts w:ascii="標楷體" w:eastAsia="標楷體" w:hAnsi="標楷體" w:hint="eastAsia"/>
                <w:iCs/>
                <w:color w:val="000000" w:themeColor="text1"/>
                <w:szCs w:val="28"/>
              </w:rPr>
              <w:t>4、</w:t>
            </w:r>
            <w:r w:rsidRPr="003A0EFB">
              <w:rPr>
                <w:rFonts w:ascii="標楷體" w:eastAsia="標楷體" w:hAnsi="標楷體" w:hint="eastAsia"/>
                <w:iCs/>
                <w:color w:val="000000" w:themeColor="text1"/>
                <w:szCs w:val="28"/>
              </w:rPr>
              <w:t>彩繪柚子活動。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B65F2" w14:textId="2DC8B818" w:rsidR="00A75395" w:rsidRPr="005F1475" w:rsidRDefault="005F1475" w:rsidP="00A75395">
            <w:pPr>
              <w:jc w:val="center"/>
              <w:rPr>
                <w:rFonts w:ascii="標楷體" w:eastAsia="標楷體" w:hAnsi="標楷體" w:cs="標楷體"/>
                <w:iCs/>
                <w:color w:val="AEAAAA"/>
              </w:rPr>
            </w:pPr>
            <w:r w:rsidRPr="005F1475">
              <w:rPr>
                <w:rFonts w:ascii="標楷體" w:eastAsia="標楷體" w:hAnsi="標楷體" w:cs="標楷體" w:hint="eastAsia"/>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C037" w14:textId="75723E61" w:rsidR="00A75395" w:rsidRDefault="00A75395"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3B4ECE0" w14:textId="098339B1" w:rsidR="00A75395" w:rsidRDefault="00F51674" w:rsidP="005F1475">
            <w:pPr>
              <w:rPr>
                <w:rFonts w:ascii="標楷體" w:eastAsia="標楷體" w:hAnsi="標楷體" w:cs="標楷體"/>
                <w:sz w:val="20"/>
                <w:szCs w:val="20"/>
              </w:rPr>
            </w:pPr>
            <w:r>
              <w:rPr>
                <w:rFonts w:ascii="標楷體" w:eastAsia="標楷體" w:hAnsi="標楷體" w:hint="eastAsia"/>
              </w:rPr>
              <w:t>法定：英語文—</w:t>
            </w:r>
            <w:r w:rsidR="005F1475">
              <w:rPr>
                <w:rFonts w:ascii="標楷體" w:eastAsia="標楷體" w:hAnsi="標楷體" w:hint="eastAsia"/>
              </w:rPr>
              <w:t xml:space="preserve">家庭教育 ─ </w:t>
            </w:r>
            <w:r>
              <w:rPr>
                <w:rFonts w:ascii="標楷體" w:eastAsia="標楷體" w:hAnsi="標楷體" w:hint="eastAsia"/>
              </w:rPr>
              <w:t>3</w:t>
            </w:r>
          </w:p>
        </w:tc>
      </w:tr>
      <w:tr w:rsidR="00A75395" w14:paraId="4912FC75"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4E50A397" w:rsidR="00A75395" w:rsidRDefault="003A0EFB" w:rsidP="00A75395">
            <w:pPr>
              <w:jc w:val="center"/>
              <w:rPr>
                <w:rFonts w:ascii="標楷體" w:eastAsia="標楷體" w:hAnsi="標楷體" w:cs="標楷體"/>
              </w:rPr>
            </w:pPr>
            <w:r>
              <w:rPr>
                <w:rFonts w:ascii="標楷體" w:eastAsia="標楷體" w:hAnsi="標楷體" w:hint="eastAsia"/>
                <w:szCs w:val="28"/>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4537C" w14:textId="77777777" w:rsidR="003A0EFB" w:rsidRPr="003A0EFB" w:rsidRDefault="003A0EFB" w:rsidP="003A0EFB">
            <w:pPr>
              <w:jc w:val="center"/>
              <w:rPr>
                <w:rFonts w:eastAsia="標楷體"/>
                <w:iCs/>
              </w:rPr>
            </w:pPr>
            <w:r w:rsidRPr="003A0EFB">
              <w:rPr>
                <w:rFonts w:eastAsia="標楷體"/>
                <w:iCs/>
              </w:rPr>
              <w:t>Halloween</w:t>
            </w:r>
          </w:p>
          <w:p w14:paraId="63A02592" w14:textId="19A3A480" w:rsidR="00A75395"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萬聖節</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E5235" w14:textId="77777777" w:rsidR="003A0EFB" w:rsidRPr="003A0EFB" w:rsidRDefault="003A0EFB" w:rsidP="003A0EFB">
            <w:pPr>
              <w:numPr>
                <w:ilvl w:val="0"/>
                <w:numId w:val="4"/>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讓學生了解並認識萬聖節，並觀賞萬聖節相關影片。</w:t>
            </w:r>
          </w:p>
          <w:p w14:paraId="6B3496AA" w14:textId="77777777" w:rsidR="003A0EFB" w:rsidRPr="003A0EFB" w:rsidRDefault="003A0EFB" w:rsidP="003A0EFB">
            <w:pPr>
              <w:numPr>
                <w:ilvl w:val="0"/>
                <w:numId w:val="4"/>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讓學生學習萬生節相關單字。</w:t>
            </w:r>
          </w:p>
          <w:p w14:paraId="5B84E8AC" w14:textId="77777777" w:rsidR="003A0EFB" w:rsidRPr="003A0EFB" w:rsidRDefault="003A0EFB" w:rsidP="003A0EFB">
            <w:pPr>
              <w:numPr>
                <w:ilvl w:val="0"/>
                <w:numId w:val="4"/>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分組閱讀不同的萬聖節相關文章，並請學生畫出閱讀心智圖，找出文章的主要概念。</w:t>
            </w:r>
          </w:p>
          <w:p w14:paraId="0AD8328C" w14:textId="485DBCDF" w:rsidR="00A75395" w:rsidRDefault="003A0EFB" w:rsidP="003A0EFB">
            <w:pPr>
              <w:ind w:left="350" w:hangingChars="146" w:hanging="350"/>
              <w:rPr>
                <w:rFonts w:ascii="標楷體" w:eastAsia="標楷體" w:hAnsi="標楷體" w:cs="標楷體"/>
                <w:i/>
              </w:rPr>
            </w:pPr>
            <w:r>
              <w:rPr>
                <w:rFonts w:ascii="標楷體" w:eastAsia="標楷體" w:hAnsi="標楷體" w:hint="eastAsia"/>
                <w:iCs/>
                <w:color w:val="000000" w:themeColor="text1"/>
              </w:rPr>
              <w:t>4、</w:t>
            </w:r>
            <w:r w:rsidRPr="003A0EFB">
              <w:rPr>
                <w:rFonts w:ascii="標楷體" w:eastAsia="標楷體" w:hAnsi="標楷體" w:hint="eastAsia"/>
                <w:iCs/>
                <w:color w:val="000000" w:themeColor="text1"/>
              </w:rPr>
              <w:t>進行化妝遊行及</w:t>
            </w:r>
            <w:r w:rsidRPr="003A0EFB">
              <w:rPr>
                <w:rFonts w:eastAsia="標楷體"/>
                <w:iCs/>
                <w:color w:val="000000" w:themeColor="text1"/>
              </w:rPr>
              <w:t>”Treat or Trick”</w:t>
            </w:r>
            <w:r w:rsidRPr="003A0EFB">
              <w:rPr>
                <w:rFonts w:ascii="標楷體" w:eastAsia="標楷體" w:hAnsi="標楷體" w:hint="eastAsia"/>
                <w:iCs/>
                <w:color w:val="000000" w:themeColor="text1"/>
              </w:rPr>
              <w:t>活動，選出最佳</w:t>
            </w:r>
            <w:r>
              <w:rPr>
                <w:rFonts w:ascii="標楷體" w:eastAsia="標楷體" w:hAnsi="標楷體" w:hint="eastAsia"/>
                <w:iCs/>
                <w:color w:val="000000" w:themeColor="text1"/>
              </w:rPr>
              <w:t xml:space="preserve"> </w:t>
            </w:r>
            <w:r w:rsidRPr="003A0EFB">
              <w:rPr>
                <w:rFonts w:ascii="標楷體" w:eastAsia="標楷體" w:hAnsi="標楷體" w:hint="eastAsia"/>
                <w:iCs/>
                <w:color w:val="000000" w:themeColor="text1"/>
              </w:rPr>
              <w:t>造型創意者。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3594" w14:textId="4A913361" w:rsidR="00A75395" w:rsidRPr="005F1475" w:rsidRDefault="005F1475" w:rsidP="003A0EFB">
            <w:pPr>
              <w:jc w:val="center"/>
              <w:rPr>
                <w:rFonts w:ascii="標楷體" w:eastAsia="標楷體" w:hAnsi="標楷體" w:cs="標楷體"/>
                <w:bCs/>
                <w:iCs/>
                <w:color w:val="AEAAAA"/>
              </w:rPr>
            </w:pPr>
            <w:r w:rsidRPr="005F1475">
              <w:rPr>
                <w:rFonts w:ascii="標楷體" w:eastAsia="標楷體" w:hAnsi="標楷體" w:cs="標楷體" w:hint="eastAsia"/>
                <w:bCs/>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3A4B" w14:textId="3ACFF96A" w:rsidR="00A75395" w:rsidRDefault="00A75395" w:rsidP="005F147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642CAF" w14:textId="4EA9AE0D" w:rsidR="00A75395" w:rsidRDefault="0092041A" w:rsidP="005F1475">
            <w:pPr>
              <w:rPr>
                <w:rFonts w:ascii="標楷體" w:eastAsia="標楷體" w:hAnsi="標楷體" w:cs="標楷體"/>
                <w:sz w:val="20"/>
                <w:szCs w:val="20"/>
              </w:rPr>
            </w:pPr>
            <w:r>
              <w:rPr>
                <w:rFonts w:ascii="標楷體" w:eastAsia="標楷體" w:hAnsi="標楷體" w:hint="eastAsia"/>
              </w:rPr>
              <w:t>課綱</w:t>
            </w:r>
            <w:r w:rsidR="00F51674">
              <w:rPr>
                <w:rFonts w:ascii="標楷體" w:eastAsia="標楷體" w:hAnsi="標楷體" w:hint="eastAsia"/>
              </w:rPr>
              <w:t>：英語文—</w:t>
            </w:r>
            <w:r w:rsidR="005F1475" w:rsidRPr="001C1AA3">
              <w:rPr>
                <w:rFonts w:ascii="標楷體" w:eastAsia="標楷體" w:hAnsi="標楷體" w:hint="eastAsia"/>
              </w:rPr>
              <w:t>多元文化教育</w:t>
            </w:r>
            <w:r w:rsidR="005F1475">
              <w:rPr>
                <w:rFonts w:ascii="標楷體" w:eastAsia="標楷體" w:hAnsi="標楷體" w:hint="eastAsia"/>
              </w:rPr>
              <w:t xml:space="preserve"> </w:t>
            </w:r>
            <w:r w:rsidR="005F1475" w:rsidRPr="001C1AA3">
              <w:rPr>
                <w:rFonts w:ascii="標楷體" w:eastAsia="標楷體" w:hAnsi="標楷體" w:hint="eastAsia"/>
              </w:rPr>
              <w:t>─</w:t>
            </w:r>
            <w:r w:rsidR="005F1475">
              <w:rPr>
                <w:rFonts w:ascii="標楷體" w:eastAsia="標楷體" w:hAnsi="標楷體" w:hint="eastAsia"/>
              </w:rPr>
              <w:t xml:space="preserve"> </w:t>
            </w:r>
            <w:r w:rsidR="00F51674">
              <w:rPr>
                <w:rFonts w:ascii="標楷體" w:eastAsia="標楷體" w:hAnsi="標楷體"/>
              </w:rPr>
              <w:t>4</w:t>
            </w:r>
          </w:p>
        </w:tc>
      </w:tr>
      <w:tr w:rsidR="003A0EFB" w14:paraId="2ED3A104"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66A2E" w14:textId="256EAEFE" w:rsidR="003A0EFB" w:rsidRDefault="003A0EFB" w:rsidP="00A75395">
            <w:pPr>
              <w:jc w:val="center"/>
              <w:rPr>
                <w:rFonts w:ascii="標楷體" w:eastAsia="標楷體" w:hAnsi="標楷體" w:cs="標楷體"/>
              </w:rPr>
            </w:pPr>
            <w:r>
              <w:rPr>
                <w:rFonts w:ascii="標楷體" w:eastAsia="標楷體" w:hAnsi="標楷體" w:hint="eastAsia"/>
                <w:szCs w:val="28"/>
              </w:rPr>
              <w:t>9-12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5693D" w14:textId="77777777" w:rsidR="003A0EFB" w:rsidRPr="003A0EFB" w:rsidRDefault="003A0EFB" w:rsidP="003A0EFB">
            <w:pPr>
              <w:jc w:val="center"/>
              <w:rPr>
                <w:rFonts w:eastAsia="標楷體"/>
                <w:iCs/>
              </w:rPr>
            </w:pPr>
            <w:r w:rsidRPr="003A0EFB">
              <w:rPr>
                <w:rFonts w:eastAsia="標楷體" w:hint="eastAsia"/>
                <w:iCs/>
              </w:rPr>
              <w:t>Thanksgiving Day</w:t>
            </w:r>
          </w:p>
          <w:p w14:paraId="1C1435C3" w14:textId="62830E9E" w:rsidR="003A0EFB"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感恩節</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7DC72" w14:textId="77777777" w:rsidR="003A0EFB" w:rsidRPr="003A0EFB" w:rsidRDefault="003A0EFB" w:rsidP="003A0EFB">
            <w:pPr>
              <w:numPr>
                <w:ilvl w:val="0"/>
                <w:numId w:val="5"/>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介紹與感恩相關之英語繪本，使學生能與其和感恩節產生連結並對感恩節文化有所了解。</w:t>
            </w:r>
          </w:p>
          <w:p w14:paraId="6DA0F001" w14:textId="77777777" w:rsidR="003A0EFB" w:rsidRPr="003A0EFB" w:rsidRDefault="003A0EFB" w:rsidP="003A0EFB">
            <w:pPr>
              <w:numPr>
                <w:ilvl w:val="0"/>
                <w:numId w:val="5"/>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lastRenderedPageBreak/>
              <w:t>讓學生明白感恩節在西方文化中的重要性，用英文寫一封簡短的感恩信給自己想感謝的人。</w:t>
            </w:r>
          </w:p>
          <w:p w14:paraId="52245A76" w14:textId="77777777" w:rsidR="003A0EFB" w:rsidRPr="003A0EFB" w:rsidRDefault="003A0EFB" w:rsidP="003A0EFB">
            <w:pPr>
              <w:numPr>
                <w:ilvl w:val="0"/>
                <w:numId w:val="5"/>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感恩節大餐學習單，讓學生學習感恩節大餐中的食物相關英文單字以及感恩節火雞作法(英文食譜)。</w:t>
            </w:r>
          </w:p>
          <w:p w14:paraId="4E5F4584" w14:textId="640E6A4D" w:rsidR="003A0EFB" w:rsidRDefault="003A0EFB" w:rsidP="003A0EFB">
            <w:pPr>
              <w:ind w:left="350" w:hangingChars="146" w:hanging="350"/>
              <w:rPr>
                <w:rFonts w:ascii="標楷體" w:eastAsia="標楷體" w:hAnsi="標楷體" w:cs="標楷體"/>
                <w:i/>
              </w:rPr>
            </w:pPr>
            <w:r>
              <w:rPr>
                <w:rFonts w:ascii="標楷體" w:eastAsia="標楷體" w:hAnsi="標楷體" w:hint="eastAsia"/>
                <w:iCs/>
                <w:color w:val="000000" w:themeColor="text1"/>
              </w:rPr>
              <w:t>4、</w:t>
            </w:r>
            <w:r w:rsidRPr="003A0EFB">
              <w:rPr>
                <w:rFonts w:ascii="標楷體" w:eastAsia="標楷體" w:hAnsi="標楷體" w:hint="eastAsia"/>
                <w:iCs/>
                <w:color w:val="000000" w:themeColor="text1"/>
              </w:rPr>
              <w:t>感謝大聲公，用簡單英文表達對老師、同學或家人之感謝，並錄製影片到班級分享。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454" w14:textId="2E2EC47A" w:rsidR="003A0EFB" w:rsidRPr="005F1475" w:rsidRDefault="005F1475" w:rsidP="003A0EFB">
            <w:pPr>
              <w:jc w:val="center"/>
              <w:rPr>
                <w:rFonts w:ascii="標楷體" w:eastAsia="標楷體" w:hAnsi="標楷體" w:cs="標楷體"/>
                <w:bCs/>
                <w:iCs/>
                <w:color w:val="AEAAAA"/>
              </w:rPr>
            </w:pPr>
            <w:r w:rsidRPr="005F1475">
              <w:rPr>
                <w:rFonts w:ascii="標楷體" w:eastAsia="標楷體" w:hAnsi="標楷體" w:cs="標楷體" w:hint="eastAsia"/>
                <w:bCs/>
                <w:iCs/>
              </w:rPr>
              <w:lastRenderedPageBreak/>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A8928" w14:textId="77777777" w:rsidR="003A0EFB" w:rsidRDefault="003A0EFB"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7D31F0" w14:textId="01A8D223" w:rsidR="00B72349" w:rsidRDefault="00B72349" w:rsidP="005F1475">
            <w:pPr>
              <w:rPr>
                <w:rFonts w:ascii="標楷體" w:eastAsia="標楷體" w:hAnsi="標楷體"/>
              </w:rPr>
            </w:pPr>
            <w:r>
              <w:rPr>
                <w:rFonts w:ascii="標楷體" w:eastAsia="標楷體" w:hAnsi="標楷體" w:hint="eastAsia"/>
              </w:rPr>
              <w:t xml:space="preserve">法定：英語文—家庭教育 ─ </w:t>
            </w:r>
            <w:r>
              <w:rPr>
                <w:rFonts w:ascii="標楷體" w:eastAsia="標楷體" w:hAnsi="標楷體"/>
              </w:rPr>
              <w:t>2</w:t>
            </w:r>
          </w:p>
          <w:p w14:paraId="087C97AE" w14:textId="52303504" w:rsidR="003A0EFB" w:rsidRDefault="0092041A" w:rsidP="005F1475">
            <w:pPr>
              <w:rPr>
                <w:rFonts w:ascii="標楷體" w:eastAsia="標楷體" w:hAnsi="標楷體" w:cs="標楷體"/>
                <w:sz w:val="20"/>
                <w:szCs w:val="20"/>
              </w:rPr>
            </w:pPr>
            <w:r>
              <w:rPr>
                <w:rFonts w:ascii="標楷體" w:eastAsia="標楷體" w:hAnsi="標楷體" w:hint="eastAsia"/>
              </w:rPr>
              <w:lastRenderedPageBreak/>
              <w:t>課綱</w:t>
            </w:r>
            <w:r w:rsidR="00B72349">
              <w:rPr>
                <w:rFonts w:ascii="標楷體" w:eastAsia="標楷體" w:hAnsi="標楷體" w:hint="eastAsia"/>
              </w:rPr>
              <w:t>：英語文—</w:t>
            </w:r>
            <w:r w:rsidR="005F1475" w:rsidRPr="005F1475">
              <w:rPr>
                <w:rFonts w:ascii="標楷體" w:eastAsia="標楷體" w:hAnsi="標楷體" w:hint="eastAsia"/>
              </w:rPr>
              <w:t xml:space="preserve">品德教育 ─ </w:t>
            </w:r>
            <w:r w:rsidR="00B72349">
              <w:rPr>
                <w:rFonts w:ascii="標楷體" w:eastAsia="標楷體" w:hAnsi="標楷體"/>
              </w:rPr>
              <w:t>2</w:t>
            </w:r>
          </w:p>
        </w:tc>
      </w:tr>
      <w:tr w:rsidR="003A0EFB" w14:paraId="63ED7411"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18051" w14:textId="456BDB2A" w:rsidR="003A0EFB" w:rsidRDefault="003A0EFB" w:rsidP="00A75395">
            <w:pPr>
              <w:jc w:val="center"/>
              <w:rPr>
                <w:rFonts w:ascii="標楷體" w:eastAsia="標楷體" w:hAnsi="標楷體" w:cs="標楷體"/>
              </w:rPr>
            </w:pPr>
            <w:r>
              <w:rPr>
                <w:rFonts w:ascii="標楷體" w:eastAsia="標楷體" w:hAnsi="標楷體" w:hint="eastAsia"/>
                <w:szCs w:val="28"/>
              </w:rPr>
              <w:lastRenderedPageBreak/>
              <w:t>13-16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9E6A" w14:textId="77777777" w:rsidR="003A0EFB" w:rsidRPr="003A0EFB" w:rsidRDefault="003A0EFB" w:rsidP="003A0EFB">
            <w:pPr>
              <w:jc w:val="center"/>
              <w:rPr>
                <w:rFonts w:eastAsia="標楷體"/>
                <w:iCs/>
              </w:rPr>
            </w:pPr>
            <w:r w:rsidRPr="003A0EFB">
              <w:rPr>
                <w:rFonts w:eastAsia="標楷體" w:hint="eastAsia"/>
                <w:iCs/>
              </w:rPr>
              <w:t>Christmas</w:t>
            </w:r>
          </w:p>
          <w:p w14:paraId="23148057" w14:textId="4C652A5D" w:rsidR="003A0EFB"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聖誕節</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FD1FC" w14:textId="77777777"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帶領學生閱讀聖誕節由來及其相關英語故事文章，讓學生深入了解與認識聖誕節。</w:t>
            </w:r>
          </w:p>
          <w:p w14:paraId="1457617A" w14:textId="77777777"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聖誕節英語相關歌曲教唱，並進行英語歌詞填空比賽。</w:t>
            </w:r>
          </w:p>
          <w:p w14:paraId="7743503F" w14:textId="77777777"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英語聖誕卡片製作，包含英語書寫內容，可用於交換禮物。</w:t>
            </w:r>
          </w:p>
          <w:p w14:paraId="6C6A734D" w14:textId="41598930" w:rsidR="003A0EFB" w:rsidRPr="003A0EFB" w:rsidRDefault="003A0EFB" w:rsidP="003A0EFB">
            <w:pPr>
              <w:numPr>
                <w:ilvl w:val="0"/>
                <w:numId w:val="6"/>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聖誕禮物交換派對→學習單→a.用英文寫下禮</w:t>
            </w:r>
            <w:r>
              <w:rPr>
                <w:rFonts w:ascii="標楷體" w:eastAsia="標楷體" w:hAnsi="標楷體" w:hint="eastAsia"/>
                <w:iCs/>
                <w:color w:val="000000" w:themeColor="text1"/>
              </w:rPr>
              <w:t>物</w:t>
            </w:r>
            <w:r w:rsidRPr="003A0EFB">
              <w:rPr>
                <w:rFonts w:ascii="標楷體" w:eastAsia="標楷體" w:hAnsi="標楷體" w:hint="eastAsia"/>
                <w:iCs/>
                <w:color w:val="000000" w:themeColor="text1"/>
              </w:rPr>
              <w:t>名稱</w:t>
            </w:r>
          </w:p>
          <w:p w14:paraId="4AD638E6" w14:textId="2B640264" w:rsidR="003A0EFB" w:rsidRPr="003A0EFB" w:rsidRDefault="003A0EFB" w:rsidP="003A0EFB">
            <w:pPr>
              <w:suppressAutoHyphens/>
              <w:ind w:left="360"/>
              <w:rPr>
                <w:rFonts w:ascii="標楷體" w:eastAsia="標楷體" w:hAnsi="標楷體"/>
                <w:iCs/>
                <w:color w:val="000000" w:themeColor="text1"/>
              </w:rPr>
            </w:pPr>
            <w:r w:rsidRPr="003A0EFB">
              <w:rPr>
                <w:rFonts w:ascii="標楷體" w:eastAsia="標楷體" w:hAnsi="標楷體" w:hint="eastAsia"/>
                <w:iCs/>
                <w:color w:val="000000" w:themeColor="text1"/>
              </w:rPr>
              <w:t xml:space="preserve">                          b.希望送給怎樣</w:t>
            </w:r>
            <w:r>
              <w:rPr>
                <w:rFonts w:ascii="標楷體" w:eastAsia="標楷體" w:hAnsi="標楷體" w:hint="eastAsia"/>
                <w:iCs/>
                <w:color w:val="000000" w:themeColor="text1"/>
              </w:rPr>
              <w:t>的</w:t>
            </w:r>
            <w:r w:rsidRPr="003A0EFB">
              <w:rPr>
                <w:rFonts w:ascii="標楷體" w:eastAsia="標楷體" w:hAnsi="標楷體" w:hint="eastAsia"/>
                <w:iCs/>
                <w:color w:val="000000" w:themeColor="text1"/>
              </w:rPr>
              <w:t>人</w:t>
            </w:r>
          </w:p>
          <w:p w14:paraId="648C4612" w14:textId="02B09A66" w:rsidR="003A0EFB" w:rsidRPr="003A0EFB" w:rsidRDefault="003A0EFB" w:rsidP="003A0EFB">
            <w:pPr>
              <w:rPr>
                <w:rFonts w:ascii="標楷體" w:eastAsia="標楷體" w:hAnsi="標楷體"/>
                <w:iCs/>
                <w:color w:val="000000" w:themeColor="text1"/>
              </w:rPr>
            </w:pPr>
            <w:r w:rsidRPr="003A0EFB">
              <w:rPr>
                <w:rFonts w:ascii="標楷體" w:eastAsia="標楷體" w:hAnsi="標楷體" w:hint="eastAsia"/>
                <w:iCs/>
                <w:color w:val="000000" w:themeColor="text1"/>
              </w:rPr>
              <w:t xml:space="preserve">                          </w:t>
            </w:r>
            <w:r>
              <w:rPr>
                <w:rFonts w:ascii="標楷體" w:eastAsia="標楷體" w:hAnsi="標楷體" w:hint="eastAsia"/>
                <w:iCs/>
                <w:color w:val="000000" w:themeColor="text1"/>
              </w:rPr>
              <w:t xml:space="preserve">   </w:t>
            </w:r>
            <w:r w:rsidRPr="003A0EFB">
              <w:rPr>
                <w:rFonts w:ascii="標楷體" w:eastAsia="標楷體" w:hAnsi="標楷體" w:hint="eastAsia"/>
                <w:iCs/>
                <w:color w:val="000000" w:themeColor="text1"/>
              </w:rPr>
              <w:t>c.給收下禮物人的祝福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910C7" w14:textId="1ACDADCA" w:rsidR="003A0EFB" w:rsidRDefault="005F1475" w:rsidP="003A0EFB">
            <w:pPr>
              <w:jc w:val="center"/>
              <w:rPr>
                <w:rFonts w:ascii="標楷體" w:eastAsia="標楷體" w:hAnsi="標楷體" w:cs="標楷體"/>
                <w:b/>
                <w:i/>
                <w:color w:val="AEAAAA"/>
              </w:rPr>
            </w:pPr>
            <w:r w:rsidRPr="005F1475">
              <w:rPr>
                <w:rFonts w:ascii="標楷體" w:eastAsia="標楷體" w:hAnsi="標楷體" w:cs="標楷體" w:hint="eastAsia"/>
                <w:bCs/>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5A63D" w14:textId="77777777" w:rsidR="003A0EFB" w:rsidRDefault="003A0EFB"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65B0E1" w14:textId="13A24298" w:rsidR="003A0EFB" w:rsidRDefault="0092041A" w:rsidP="005F1475">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B72349" w:rsidRPr="001C1AA3">
              <w:rPr>
                <w:rFonts w:ascii="標楷體" w:eastAsia="標楷體" w:hAnsi="標楷體" w:hint="eastAsia"/>
              </w:rPr>
              <w:t>多元文化教育</w:t>
            </w:r>
            <w:r w:rsidR="00B72349">
              <w:rPr>
                <w:rFonts w:ascii="標楷體" w:eastAsia="標楷體" w:hAnsi="標楷體" w:hint="eastAsia"/>
              </w:rPr>
              <w:t xml:space="preserve"> </w:t>
            </w:r>
            <w:r w:rsidR="00B72349" w:rsidRPr="001C1AA3">
              <w:rPr>
                <w:rFonts w:ascii="標楷體" w:eastAsia="標楷體" w:hAnsi="標楷體" w:hint="eastAsia"/>
              </w:rPr>
              <w:t>─</w:t>
            </w:r>
            <w:r w:rsidR="00B72349">
              <w:rPr>
                <w:rFonts w:ascii="標楷體" w:eastAsia="標楷體" w:hAnsi="標楷體" w:hint="eastAsia"/>
              </w:rPr>
              <w:t xml:space="preserve"> </w:t>
            </w:r>
            <w:r w:rsidR="00B72349">
              <w:rPr>
                <w:rFonts w:ascii="標楷體" w:eastAsia="標楷體" w:hAnsi="標楷體"/>
              </w:rPr>
              <w:t>2</w:t>
            </w:r>
          </w:p>
          <w:p w14:paraId="3CB76D6B" w14:textId="005833CA" w:rsidR="00B72349" w:rsidRDefault="0092041A" w:rsidP="005F1475">
            <w:pPr>
              <w:rPr>
                <w:rFonts w:ascii="標楷體" w:eastAsia="標楷體" w:hAnsi="標楷體" w:cs="標楷體"/>
                <w:sz w:val="20"/>
                <w:szCs w:val="20"/>
              </w:rPr>
            </w:pPr>
            <w:r>
              <w:rPr>
                <w:rFonts w:ascii="標楷體" w:eastAsia="標楷體" w:hAnsi="標楷體" w:hint="eastAsia"/>
              </w:rPr>
              <w:t>課綱</w:t>
            </w:r>
            <w:r w:rsidR="00B72349">
              <w:rPr>
                <w:rFonts w:ascii="標楷體" w:eastAsia="標楷體" w:hAnsi="標楷體" w:hint="eastAsia"/>
              </w:rPr>
              <w:t>：英語文—</w:t>
            </w:r>
            <w:r w:rsidR="00B72349" w:rsidRPr="005F1475">
              <w:rPr>
                <w:rFonts w:ascii="標楷體" w:eastAsia="標楷體" w:hAnsi="標楷體" w:hint="eastAsia"/>
              </w:rPr>
              <w:t xml:space="preserve">品德教育 ─ </w:t>
            </w:r>
            <w:r w:rsidR="00B72349">
              <w:rPr>
                <w:rFonts w:ascii="標楷體" w:eastAsia="標楷體" w:hAnsi="標楷體"/>
              </w:rPr>
              <w:t>2</w:t>
            </w:r>
          </w:p>
        </w:tc>
      </w:tr>
      <w:tr w:rsidR="003A0EFB" w14:paraId="5C5AF4DC" w14:textId="77777777" w:rsidTr="00B7234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44343" w14:textId="6D3FD618" w:rsidR="003A0EFB" w:rsidRDefault="003A0EFB" w:rsidP="00A75395">
            <w:pPr>
              <w:jc w:val="center"/>
              <w:rPr>
                <w:rFonts w:ascii="標楷體" w:eastAsia="標楷體" w:hAnsi="標楷體" w:cs="標楷體"/>
              </w:rPr>
            </w:pPr>
            <w:r>
              <w:rPr>
                <w:rFonts w:ascii="標楷體" w:eastAsia="標楷體" w:hAnsi="標楷體" w:hint="eastAsia"/>
                <w:szCs w:val="28"/>
              </w:rPr>
              <w:t>17-2</w:t>
            </w:r>
            <w:r>
              <w:rPr>
                <w:rFonts w:ascii="標楷體" w:eastAsia="標楷體" w:hAnsi="標楷體"/>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B6D5A" w14:textId="77777777" w:rsidR="003A0EFB" w:rsidRPr="003A0EFB" w:rsidRDefault="003A0EFB" w:rsidP="003A0EFB">
            <w:pPr>
              <w:jc w:val="center"/>
              <w:rPr>
                <w:rFonts w:eastAsia="標楷體"/>
                <w:iCs/>
              </w:rPr>
            </w:pPr>
            <w:r w:rsidRPr="003A0EFB">
              <w:rPr>
                <w:rFonts w:eastAsia="標楷體" w:hint="eastAsia"/>
                <w:iCs/>
              </w:rPr>
              <w:t>New Year</w:t>
            </w:r>
          </w:p>
          <w:p w14:paraId="546545AB" w14:textId="242F0CAF" w:rsidR="003A0EFB" w:rsidRDefault="003A0EFB" w:rsidP="003A0EFB">
            <w:pPr>
              <w:jc w:val="center"/>
              <w:rPr>
                <w:rFonts w:ascii="標楷體" w:eastAsia="標楷體" w:hAnsi="標楷體" w:cs="標楷體"/>
                <w:i/>
                <w:color w:val="A6A6A6"/>
              </w:rPr>
            </w:pPr>
            <w:r w:rsidRPr="003A0EFB">
              <w:rPr>
                <w:rFonts w:eastAsia="標楷體" w:hint="eastAsia"/>
                <w:iCs/>
              </w:rPr>
              <w:t>(</w:t>
            </w:r>
            <w:r w:rsidRPr="003A0EFB">
              <w:rPr>
                <w:rFonts w:eastAsia="標楷體" w:hint="eastAsia"/>
                <w:iCs/>
              </w:rPr>
              <w:t>新年</w:t>
            </w:r>
            <w:r w:rsidRPr="003A0EFB">
              <w:rPr>
                <w:rFonts w:eastAsia="標楷體" w:hint="eastAsia"/>
                <w:iCs/>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CF3DF" w14:textId="77777777" w:rsidR="003A0EFB" w:rsidRPr="003A0EFB" w:rsidRDefault="003A0EFB" w:rsidP="003A0EFB">
            <w:pPr>
              <w:numPr>
                <w:ilvl w:val="0"/>
                <w:numId w:val="7"/>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讓學生分組並請各組上網找尋各國如何慶祝新年，請學生將資訊製作成ppt並上台與全班同學分享。</w:t>
            </w:r>
          </w:p>
          <w:p w14:paraId="4AF48C26" w14:textId="77777777" w:rsidR="003A0EFB" w:rsidRPr="003A0EFB" w:rsidRDefault="003A0EFB" w:rsidP="003A0EFB">
            <w:pPr>
              <w:numPr>
                <w:ilvl w:val="0"/>
                <w:numId w:val="7"/>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教學台灣如何慶祝新年的英語文章。</w:t>
            </w:r>
          </w:p>
          <w:p w14:paraId="22B17B5A" w14:textId="77777777" w:rsidR="003A0EFB" w:rsidRPr="003A0EFB" w:rsidRDefault="003A0EFB" w:rsidP="003A0EFB">
            <w:pPr>
              <w:numPr>
                <w:ilvl w:val="0"/>
                <w:numId w:val="7"/>
              </w:numPr>
              <w:suppressAutoHyphens/>
              <w:rPr>
                <w:rFonts w:ascii="標楷體" w:eastAsia="標楷體" w:hAnsi="標楷體"/>
                <w:iCs/>
                <w:color w:val="000000" w:themeColor="text1"/>
              </w:rPr>
            </w:pPr>
            <w:r w:rsidRPr="003A0EFB">
              <w:rPr>
                <w:rFonts w:ascii="標楷體" w:eastAsia="標楷體" w:hAnsi="標楷體" w:hint="eastAsia"/>
                <w:iCs/>
                <w:color w:val="000000" w:themeColor="text1"/>
              </w:rPr>
              <w:t>請同學找出各國慶祝新年與台灣慶祝新年的異同並完成學習單。</w:t>
            </w:r>
          </w:p>
          <w:p w14:paraId="4C2E935A" w14:textId="448B9F01" w:rsidR="003A0EFB" w:rsidRDefault="005F1475" w:rsidP="005F1475">
            <w:pPr>
              <w:ind w:left="350" w:hangingChars="146" w:hanging="350"/>
              <w:rPr>
                <w:rFonts w:ascii="標楷體" w:eastAsia="標楷體" w:hAnsi="標楷體" w:cs="標楷體"/>
                <w:i/>
              </w:rPr>
            </w:pPr>
            <w:r>
              <w:rPr>
                <w:rFonts w:ascii="標楷體" w:eastAsia="標楷體" w:hAnsi="標楷體" w:hint="eastAsia"/>
                <w:iCs/>
                <w:color w:val="000000" w:themeColor="text1"/>
              </w:rPr>
              <w:t>4、</w:t>
            </w:r>
            <w:r w:rsidR="003A0EFB" w:rsidRPr="003A0EFB">
              <w:rPr>
                <w:rFonts w:ascii="標楷體" w:eastAsia="標楷體" w:hAnsi="標楷體" w:hint="eastAsia"/>
                <w:iCs/>
                <w:color w:val="000000" w:themeColor="text1"/>
              </w:rPr>
              <w:t>用英語寫下自己的新年希望3個，老師抽同學起來與大</w:t>
            </w:r>
            <w:r>
              <w:rPr>
                <w:rFonts w:ascii="標楷體" w:eastAsia="標楷體" w:hAnsi="標楷體" w:hint="eastAsia"/>
                <w:iCs/>
                <w:color w:val="000000" w:themeColor="text1"/>
              </w:rPr>
              <w:t xml:space="preserve"> </w:t>
            </w:r>
            <w:r w:rsidR="003A0EFB" w:rsidRPr="003A0EFB">
              <w:rPr>
                <w:rFonts w:ascii="標楷體" w:eastAsia="標楷體" w:hAnsi="標楷體" w:hint="eastAsia"/>
                <w:iCs/>
                <w:color w:val="000000" w:themeColor="text1"/>
              </w:rPr>
              <w:t>家分享。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7C28E" w14:textId="7331C210" w:rsidR="003A0EFB" w:rsidRDefault="005F1475" w:rsidP="003A0EFB">
            <w:pPr>
              <w:jc w:val="center"/>
              <w:rPr>
                <w:rFonts w:ascii="標楷體" w:eastAsia="標楷體" w:hAnsi="標楷體" w:cs="標楷體"/>
                <w:b/>
                <w:i/>
                <w:color w:val="AEAAAA"/>
              </w:rPr>
            </w:pPr>
            <w:r w:rsidRPr="005F1475">
              <w:rPr>
                <w:rFonts w:ascii="標楷體" w:eastAsia="標楷體" w:hAnsi="標楷體" w:cs="標楷體" w:hint="eastAsia"/>
                <w:bCs/>
                <w:iCs/>
              </w:rPr>
              <w:t>自編教材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F99C7" w14:textId="77777777" w:rsidR="003A0EFB" w:rsidRDefault="003A0EFB" w:rsidP="00A75395">
            <w:pPr>
              <w:jc w:val="center"/>
              <w:rPr>
                <w:rFonts w:ascii="標楷體" w:eastAsia="標楷體" w:hAnsi="標楷體" w:cs="標楷體"/>
                <w:b/>
              </w:rPr>
            </w:pPr>
          </w:p>
        </w:tc>
        <w:tc>
          <w:tcPr>
            <w:tcW w:w="269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84FD" w14:textId="6C11B487"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B72349" w:rsidRPr="001C1AA3">
              <w:rPr>
                <w:rFonts w:ascii="標楷體" w:eastAsia="標楷體" w:hAnsi="標楷體" w:hint="eastAsia"/>
              </w:rPr>
              <w:t>多元文化教育</w:t>
            </w:r>
            <w:r w:rsidR="00B72349">
              <w:rPr>
                <w:rFonts w:ascii="標楷體" w:eastAsia="標楷體" w:hAnsi="標楷體" w:hint="eastAsia"/>
              </w:rPr>
              <w:t xml:space="preserve"> </w:t>
            </w:r>
            <w:r w:rsidR="00B72349" w:rsidRPr="001C1AA3">
              <w:rPr>
                <w:rFonts w:ascii="標楷體" w:eastAsia="標楷體" w:hAnsi="標楷體" w:hint="eastAsia"/>
              </w:rPr>
              <w:t>─</w:t>
            </w:r>
            <w:r w:rsidR="00B72349">
              <w:rPr>
                <w:rFonts w:ascii="標楷體" w:eastAsia="標楷體" w:hAnsi="標楷體" w:hint="eastAsia"/>
              </w:rPr>
              <w:t xml:space="preserve"> </w:t>
            </w:r>
            <w:r w:rsidR="00B72349">
              <w:rPr>
                <w:rFonts w:ascii="標楷體" w:eastAsia="標楷體" w:hAnsi="標楷體"/>
              </w:rPr>
              <w:t>3</w:t>
            </w:r>
          </w:p>
          <w:p w14:paraId="0E84FF0F" w14:textId="77777777" w:rsidR="00B72349" w:rsidRDefault="00B72349" w:rsidP="00B72349">
            <w:pPr>
              <w:rPr>
                <w:rFonts w:ascii="標楷體" w:eastAsia="標楷體" w:hAnsi="標楷體"/>
              </w:rPr>
            </w:pPr>
            <w:r>
              <w:rPr>
                <w:rFonts w:ascii="標楷體" w:eastAsia="標楷體" w:hAnsi="標楷體" w:hint="eastAsia"/>
              </w:rPr>
              <w:t xml:space="preserve">法定：英語文—家庭教育 ─ </w:t>
            </w:r>
            <w:r>
              <w:rPr>
                <w:rFonts w:ascii="標楷體" w:eastAsia="標楷體" w:hAnsi="標楷體"/>
              </w:rPr>
              <w:t>2</w:t>
            </w:r>
          </w:p>
          <w:p w14:paraId="31CB391E" w14:textId="4E52600D" w:rsidR="003A0EFB" w:rsidRPr="00B72349" w:rsidRDefault="003A0EFB" w:rsidP="005F1475">
            <w:pPr>
              <w:rPr>
                <w:rFonts w:ascii="標楷體" w:eastAsia="標楷體" w:hAnsi="標楷體" w:cs="標楷體"/>
                <w:sz w:val="20"/>
                <w:szCs w:val="20"/>
              </w:rPr>
            </w:pPr>
          </w:p>
        </w:tc>
      </w:tr>
    </w:tbl>
    <w:p w14:paraId="6209F630" w14:textId="0A82D917" w:rsidR="009013FE" w:rsidRPr="009013FE" w:rsidRDefault="00923F10" w:rsidP="009013FE">
      <w:pPr>
        <w:spacing w:after="180" w:line="320" w:lineRule="exact"/>
        <w:jc w:val="center"/>
        <w:rPr>
          <w:rFonts w:eastAsia="新細明體"/>
        </w:rPr>
      </w:pPr>
      <w:r>
        <w:br w:type="page"/>
      </w:r>
      <w:r w:rsidR="009013FE" w:rsidRPr="009013FE">
        <w:rPr>
          <w:rFonts w:ascii="標楷體" w:eastAsia="標楷體" w:hAnsi="標楷體" w:hint="eastAsia"/>
          <w:sz w:val="28"/>
          <w:szCs w:val="28"/>
        </w:rPr>
        <w:lastRenderedPageBreak/>
        <w:t>11</w:t>
      </w:r>
      <w:r w:rsidR="009013FE">
        <w:rPr>
          <w:rFonts w:ascii="標楷體" w:eastAsia="標楷體" w:hAnsi="標楷體"/>
          <w:sz w:val="28"/>
          <w:szCs w:val="28"/>
        </w:rPr>
        <w:t>3</w:t>
      </w:r>
      <w:r w:rsidR="009013FE" w:rsidRPr="009013FE">
        <w:rPr>
          <w:rFonts w:ascii="標楷體" w:eastAsia="標楷體" w:hAnsi="標楷體" w:hint="eastAsia"/>
          <w:sz w:val="28"/>
          <w:szCs w:val="28"/>
        </w:rPr>
        <w:t>學年度</w:t>
      </w:r>
      <w:r w:rsidR="009013FE">
        <w:rPr>
          <w:rFonts w:ascii="標楷體" w:eastAsia="標楷體" w:hAnsi="標楷體" w:hint="eastAsia"/>
          <w:sz w:val="28"/>
          <w:szCs w:val="28"/>
        </w:rPr>
        <w:t>第二學期</w:t>
      </w:r>
      <w:r w:rsidR="009013FE" w:rsidRPr="009013FE">
        <w:rPr>
          <w:rFonts w:ascii="標楷體" w:eastAsia="標楷體" w:hAnsi="標楷體" w:hint="eastAsia"/>
          <w:sz w:val="28"/>
          <w:szCs w:val="28"/>
        </w:rPr>
        <w:t>七年級英語科</w:t>
      </w:r>
      <w:r w:rsidR="009013FE" w:rsidRPr="009013FE">
        <w:rPr>
          <w:rFonts w:ascii="標楷體" w:eastAsia="標楷體" w:hAnsi="標楷體"/>
          <w:sz w:val="28"/>
          <w:szCs w:val="28"/>
        </w:rPr>
        <w:t>(彈性</w:t>
      </w:r>
      <w:r w:rsidR="009013FE" w:rsidRPr="009013FE">
        <w:rPr>
          <w:rFonts w:ascii="標楷體" w:eastAsia="標楷體" w:hAnsi="標楷體" w:hint="eastAsia"/>
          <w:sz w:val="28"/>
          <w:szCs w:val="28"/>
        </w:rPr>
        <w:t>學習</w:t>
      </w:r>
      <w:r w:rsidR="009013FE" w:rsidRPr="009013FE">
        <w:rPr>
          <w:rFonts w:ascii="標楷體" w:eastAsia="標楷體" w:hAnsi="標楷體"/>
          <w:sz w:val="28"/>
          <w:szCs w:val="28"/>
        </w:rPr>
        <w:t>)課程計畫(統整性主題/專題/議題探究或其他類課程類型)</w:t>
      </w:r>
    </w:p>
    <w:tbl>
      <w:tblPr>
        <w:tblW w:w="15417" w:type="dxa"/>
        <w:tblLayout w:type="fixed"/>
        <w:tblCellMar>
          <w:left w:w="10" w:type="dxa"/>
          <w:right w:w="10" w:type="dxa"/>
        </w:tblCellMar>
        <w:tblLook w:val="04A0" w:firstRow="1" w:lastRow="0" w:firstColumn="1" w:lastColumn="0" w:noHBand="0" w:noVBand="1"/>
      </w:tblPr>
      <w:tblGrid>
        <w:gridCol w:w="817"/>
        <w:gridCol w:w="1985"/>
        <w:gridCol w:w="6945"/>
        <w:gridCol w:w="1276"/>
        <w:gridCol w:w="1559"/>
        <w:gridCol w:w="2835"/>
      </w:tblGrid>
      <w:tr w:rsidR="009013FE" w:rsidRPr="009013FE" w14:paraId="4B9C6181"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77BD" w14:textId="77777777" w:rsidR="009013FE" w:rsidRPr="009013FE" w:rsidRDefault="009013FE" w:rsidP="009013FE">
            <w:pPr>
              <w:rPr>
                <w:rFonts w:ascii="標楷體" w:eastAsia="標楷體" w:hAnsi="標楷體"/>
                <w:color w:val="000000" w:themeColor="text1"/>
                <w:szCs w:val="28"/>
              </w:rPr>
            </w:pPr>
            <w:r w:rsidRPr="009013FE">
              <w:rPr>
                <w:rFonts w:ascii="標楷體" w:eastAsia="標楷體" w:hAnsi="標楷體"/>
                <w:szCs w:val="28"/>
              </w:rPr>
              <w:t>課程名稱：</w:t>
            </w:r>
            <w:r w:rsidRPr="009013FE">
              <w:rPr>
                <w:rFonts w:ascii="標楷體" w:eastAsia="標楷體" w:hAnsi="標楷體" w:hint="eastAsia"/>
                <w:iCs/>
                <w:color w:val="000000" w:themeColor="text1"/>
                <w:szCs w:val="28"/>
              </w:rPr>
              <w:t>英語節慶</w:t>
            </w:r>
          </w:p>
        </w:tc>
      </w:tr>
      <w:tr w:rsidR="009013FE" w:rsidRPr="009013FE" w14:paraId="6E8A391E"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7585" w14:textId="3DB5FEBB" w:rsidR="009013FE" w:rsidRPr="009013FE" w:rsidRDefault="009013FE" w:rsidP="009013FE">
            <w:pPr>
              <w:rPr>
                <w:rFonts w:eastAsia="新細明體"/>
              </w:rPr>
            </w:pPr>
            <w:r w:rsidRPr="009013FE">
              <w:rPr>
                <w:rFonts w:ascii="標楷體" w:eastAsia="標楷體" w:hAnsi="標楷體"/>
                <w:szCs w:val="28"/>
              </w:rPr>
              <w:t>課程類型：</w:t>
            </w:r>
            <w:r>
              <w:rPr>
                <w:rFonts w:ascii="標楷體" w:eastAsia="標楷體" w:hAnsi="標楷體" w:cs="標楷體"/>
              </w:rPr>
              <w:sym w:font="Wingdings" w:char="F0FE"/>
            </w:r>
            <w:r>
              <w:rPr>
                <w:rFonts w:ascii="標楷體" w:eastAsia="標楷體" w:hAnsi="標楷體" w:cs="標楷體"/>
              </w:rPr>
              <w:t>統整性主題/專題/議題探究</w:t>
            </w:r>
            <w:r>
              <w:rPr>
                <w:rFonts w:ascii="標楷體" w:eastAsia="標楷體" w:hAnsi="標楷體" w:cs="標楷體" w:hint="eastAsia"/>
              </w:rPr>
              <w:t>課程</w:t>
            </w:r>
            <w:r>
              <w:rPr>
                <w:rFonts w:ascii="標楷體" w:eastAsia="標楷體" w:hAnsi="標楷體" w:cs="標楷體"/>
              </w:rPr>
              <w:t>(註</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□技藝課程(註1)</w:t>
            </w:r>
            <w:r>
              <w:rPr>
                <w:rFonts w:ascii="標楷體" w:eastAsia="標楷體" w:hAnsi="標楷體" w:cs="標楷體" w:hint="eastAsia"/>
              </w:rPr>
              <w:t xml:space="preserve">     </w:t>
            </w:r>
            <w:r>
              <w:rPr>
                <w:rFonts w:ascii="標楷體" w:eastAsia="標楷體" w:hAnsi="標楷體" w:cs="標楷體"/>
              </w:rPr>
              <w:t>□其他類課程(註2)</w:t>
            </w:r>
          </w:p>
        </w:tc>
      </w:tr>
      <w:tr w:rsidR="009013FE" w:rsidRPr="009013FE" w14:paraId="666600AD"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E30E1" w14:textId="77777777" w:rsidR="009013FE" w:rsidRPr="009013FE" w:rsidRDefault="009013FE" w:rsidP="009013FE">
            <w:pPr>
              <w:rPr>
                <w:rFonts w:eastAsia="新細明體"/>
              </w:rPr>
            </w:pPr>
            <w:r w:rsidRPr="009013FE">
              <w:rPr>
                <w:rFonts w:ascii="標楷體" w:eastAsia="標楷體" w:hAnsi="標楷體"/>
                <w:szCs w:val="28"/>
              </w:rPr>
              <w:t>授課年級：</w:t>
            </w:r>
            <w:r w:rsidRPr="009013FE">
              <w:rPr>
                <w:rFonts w:ascii="標楷體" w:eastAsia="標楷體" w:hAnsi="標楷體" w:hint="eastAsia"/>
                <w:iCs/>
                <w:color w:val="000000" w:themeColor="text1"/>
                <w:szCs w:val="28"/>
              </w:rPr>
              <w:t>七</w:t>
            </w:r>
            <w:r w:rsidRPr="009013FE">
              <w:rPr>
                <w:rFonts w:ascii="標楷體" w:eastAsia="標楷體" w:hAnsi="標楷體"/>
                <w:b/>
                <w:szCs w:val="28"/>
              </w:rPr>
              <w:t>年級</w:t>
            </w:r>
          </w:p>
        </w:tc>
      </w:tr>
      <w:tr w:rsidR="009013FE" w:rsidRPr="009013FE" w14:paraId="3BD6423D"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71B6" w14:textId="4A987F07" w:rsidR="009013FE" w:rsidRPr="009013FE" w:rsidRDefault="009013FE" w:rsidP="009013FE">
            <w:pPr>
              <w:rPr>
                <w:rFonts w:ascii="標楷體" w:eastAsia="標楷體" w:hAnsi="標楷體"/>
                <w:szCs w:val="28"/>
              </w:rPr>
            </w:pPr>
            <w:r w:rsidRPr="00931AA0">
              <w:rPr>
                <w:rFonts w:ascii="標楷體" w:eastAsia="標楷體" w:hAnsi="標楷體" w:cs="標楷體" w:hint="eastAsia"/>
              </w:rPr>
              <w:t>課程所跨之領域/科目</w:t>
            </w:r>
            <w:r w:rsidRPr="00931AA0">
              <w:rPr>
                <w:rFonts w:ascii="標楷體" w:eastAsia="標楷體" w:hAnsi="標楷體" w:cs="標楷體"/>
              </w:rPr>
              <w:t>：</w:t>
            </w:r>
            <w:r w:rsidRPr="00931AA0">
              <w:rPr>
                <w:rFonts w:ascii="標楷體" w:eastAsia="標楷體" w:hAnsi="標楷體" w:hint="eastAsia"/>
              </w:rPr>
              <w:t xml:space="preserve">□國語文 </w:t>
            </w:r>
            <w:r>
              <w:rPr>
                <w:rFonts w:ascii="標楷體" w:eastAsia="標楷體" w:hAnsi="標楷體" w:hint="eastAsia"/>
              </w:rPr>
              <w:sym w:font="Wingdings" w:char="F0FE"/>
            </w:r>
            <w:r w:rsidRPr="00931AA0">
              <w:rPr>
                <w:rFonts w:ascii="標楷體" w:eastAsia="標楷體" w:hAnsi="標楷體" w:hint="eastAsia"/>
              </w:rPr>
              <w:t xml:space="preserve">英語文 □數學 □社會 □自然科學 </w:t>
            </w:r>
            <w:r>
              <w:rPr>
                <w:rFonts w:ascii="標楷體" w:eastAsia="標楷體" w:hAnsi="標楷體" w:hint="eastAsia"/>
              </w:rPr>
              <w:sym w:font="Wingdings" w:char="F0FE"/>
            </w:r>
            <w:r w:rsidRPr="00931AA0">
              <w:rPr>
                <w:rFonts w:ascii="標楷體" w:eastAsia="標楷體" w:hAnsi="標楷體" w:hint="eastAsia"/>
              </w:rPr>
              <w:t xml:space="preserve">藝術 </w:t>
            </w:r>
            <w:r>
              <w:rPr>
                <w:rFonts w:ascii="標楷體" w:eastAsia="標楷體" w:hAnsi="標楷體" w:hint="eastAsia"/>
              </w:rPr>
              <w:sym w:font="Wingdings" w:char="F0FE"/>
            </w:r>
            <w:r w:rsidRPr="00931AA0">
              <w:rPr>
                <w:rFonts w:ascii="標楷體" w:eastAsia="標楷體" w:hAnsi="標楷體" w:hint="eastAsia"/>
              </w:rPr>
              <w:t xml:space="preserve">綜合 </w:t>
            </w:r>
            <w:r>
              <w:rPr>
                <w:rFonts w:ascii="標楷體" w:eastAsia="標楷體" w:hAnsi="標楷體" w:hint="eastAsia"/>
                <w:kern w:val="0"/>
              </w:rPr>
              <w:sym w:font="Wingdings" w:char="F0FE"/>
            </w:r>
            <w:r w:rsidRPr="00931AA0">
              <w:rPr>
                <w:rFonts w:ascii="標楷體" w:eastAsia="標楷體" w:hAnsi="標楷體" w:hint="eastAsia"/>
                <w:kern w:val="0"/>
              </w:rPr>
              <w:t>健體 □科技</w:t>
            </w:r>
          </w:p>
        </w:tc>
      </w:tr>
      <w:tr w:rsidR="009013FE" w:rsidRPr="009013FE" w14:paraId="71351763"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DDFD" w14:textId="461906DB" w:rsidR="009013FE" w:rsidRPr="009013FE" w:rsidRDefault="009013FE" w:rsidP="009013FE">
            <w:pPr>
              <w:rPr>
                <w:rFonts w:ascii="標楷體" w:eastAsia="標楷體" w:hAnsi="標楷體"/>
                <w:i/>
                <w:iCs/>
                <w:color w:val="000000" w:themeColor="text1"/>
                <w:szCs w:val="28"/>
              </w:rPr>
            </w:pPr>
            <w:r w:rsidRPr="009013FE">
              <w:rPr>
                <w:rFonts w:ascii="標楷體" w:eastAsia="標楷體" w:hAnsi="標楷體" w:hint="eastAsia"/>
                <w:szCs w:val="28"/>
              </w:rPr>
              <w:t>課程目標：</w:t>
            </w:r>
            <w:r>
              <w:rPr>
                <w:rFonts w:ascii="標楷體" w:eastAsia="標楷體" w:hAnsi="標楷體" w:hint="eastAsia"/>
                <w:color w:val="000000" w:themeColor="text1"/>
                <w:szCs w:val="28"/>
              </w:rPr>
              <w:t>學生能透過學習中西方的節慶，能理解和認知中西文化差異及習俗之不同，藉此開拓學生的國際視野並培養學生的世界觀，建立世界是一個地球村的概念。</w:t>
            </w:r>
          </w:p>
        </w:tc>
      </w:tr>
      <w:tr w:rsidR="009013FE" w:rsidRPr="009013FE" w14:paraId="7B8F27EF"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41E8" w14:textId="1F062B60" w:rsidR="009013FE" w:rsidRPr="009013FE" w:rsidRDefault="009013FE" w:rsidP="009013FE">
            <w:pPr>
              <w:rPr>
                <w:rFonts w:ascii="標楷體" w:eastAsia="標楷體" w:hAnsi="標楷體"/>
                <w:color w:val="000000" w:themeColor="text1"/>
                <w:szCs w:val="28"/>
              </w:rPr>
            </w:pPr>
            <w:r w:rsidRPr="009013FE">
              <w:rPr>
                <w:rFonts w:ascii="標楷體" w:eastAsia="標楷體" w:hAnsi="標楷體" w:hint="eastAsia"/>
                <w:szCs w:val="28"/>
              </w:rPr>
              <w:t>表現任務（總結性評量）：</w:t>
            </w:r>
            <w:r>
              <w:rPr>
                <w:rFonts w:ascii="標楷體" w:eastAsia="標楷體" w:hAnsi="標楷體" w:hint="eastAsia"/>
                <w:iCs/>
                <w:color w:val="000000" w:themeColor="text1"/>
                <w:szCs w:val="28"/>
              </w:rPr>
              <w:t>學生能對中西方節慶文化有所深入認知與了解，</w:t>
            </w:r>
            <w:r w:rsidRPr="00A75395">
              <w:rPr>
                <w:rFonts w:ascii="標楷體" w:eastAsia="標楷體" w:hAnsi="標楷體" w:cs="標楷體" w:hint="eastAsia"/>
                <w:iCs/>
              </w:rPr>
              <w:t>學生能</w:t>
            </w:r>
            <w:r>
              <w:rPr>
                <w:rFonts w:ascii="標楷體" w:eastAsia="標楷體" w:hAnsi="標楷體" w:cs="標楷體" w:hint="eastAsia"/>
                <w:iCs/>
              </w:rPr>
              <w:t>找尋相關</w:t>
            </w:r>
            <w:r w:rsidRPr="00A75395">
              <w:rPr>
                <w:rFonts w:ascii="標楷體" w:eastAsia="標楷體" w:hAnsi="標楷體" w:cs="標楷體" w:hint="eastAsia"/>
                <w:iCs/>
              </w:rPr>
              <w:t>特定主題，</w:t>
            </w:r>
            <w:r>
              <w:rPr>
                <w:rFonts w:ascii="標楷體" w:eastAsia="標楷體" w:hAnsi="標楷體" w:cs="標楷體" w:hint="eastAsia"/>
                <w:iCs/>
              </w:rPr>
              <w:t>透過</w:t>
            </w:r>
            <w:r w:rsidRPr="00A75395">
              <w:rPr>
                <w:rFonts w:ascii="標楷體" w:eastAsia="標楷體" w:hAnsi="標楷體" w:cs="標楷體" w:hint="eastAsia"/>
                <w:iCs/>
              </w:rPr>
              <w:t>蒐集、分析、評估資料，</w:t>
            </w:r>
            <w:r>
              <w:rPr>
                <w:rFonts w:ascii="標楷體" w:eastAsia="標楷體" w:hAnsi="標楷體" w:cs="標楷體" w:hint="eastAsia"/>
                <w:iCs/>
              </w:rPr>
              <w:t>分組完成中西節慶文化比較之書面和口頭報告，口頭報告以簡報方式完成</w:t>
            </w:r>
            <w:r w:rsidRPr="00A75395">
              <w:rPr>
                <w:rFonts w:ascii="標楷體" w:eastAsia="標楷體" w:hAnsi="標楷體" w:cs="標楷體" w:hint="eastAsia"/>
                <w:iCs/>
              </w:rPr>
              <w:t>。</w:t>
            </w:r>
          </w:p>
        </w:tc>
      </w:tr>
      <w:tr w:rsidR="009013FE" w:rsidRPr="009013FE" w14:paraId="08A6F75C" w14:textId="77777777" w:rsidTr="00D30B77">
        <w:tc>
          <w:tcPr>
            <w:tcW w:w="154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070B" w14:textId="77777777" w:rsidR="009013FE" w:rsidRPr="009013FE" w:rsidRDefault="009013FE" w:rsidP="009013FE">
            <w:pPr>
              <w:rPr>
                <w:rFonts w:ascii="標楷體" w:eastAsia="標楷體" w:hAnsi="標楷體"/>
                <w:szCs w:val="28"/>
              </w:rPr>
            </w:pPr>
            <w:r w:rsidRPr="009013FE">
              <w:rPr>
                <w:rFonts w:ascii="標楷體" w:eastAsia="標楷體" w:hAnsi="標楷體" w:hint="eastAsia"/>
                <w:szCs w:val="28"/>
              </w:rPr>
              <w:t>評量機制（含評量方式及比例）：</w:t>
            </w:r>
            <w:r w:rsidRPr="009013FE">
              <w:rPr>
                <w:rFonts w:ascii="標楷體" w:eastAsia="標楷體" w:hAnsi="標楷體"/>
                <w:szCs w:val="28"/>
              </w:rPr>
              <w:t xml:space="preserve"> </w:t>
            </w:r>
            <w:r w:rsidRPr="009013FE">
              <w:rPr>
                <w:rFonts w:ascii="標楷體" w:eastAsia="標楷體" w:hAnsi="標楷體" w:hint="eastAsia"/>
                <w:szCs w:val="28"/>
              </w:rPr>
              <w:t>1.學習單(40%)。2.分組報告(30%)。3.個別學習表現(30%)。</w:t>
            </w:r>
          </w:p>
        </w:tc>
      </w:tr>
      <w:tr w:rsidR="009013FE" w:rsidRPr="009013FE" w14:paraId="1110866C"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C270B" w14:textId="77777777" w:rsidR="009013FE" w:rsidRPr="009013FE" w:rsidRDefault="009013FE" w:rsidP="009013FE">
            <w:pPr>
              <w:jc w:val="center"/>
              <w:rPr>
                <w:rFonts w:eastAsia="新細明體"/>
              </w:rPr>
            </w:pPr>
            <w:r w:rsidRPr="009013FE">
              <w:rPr>
                <w:rFonts w:ascii="標楷體" w:eastAsia="標楷體" w:hAnsi="標楷體"/>
              </w:rPr>
              <w:t>週次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28153"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課程/單元</w:t>
            </w:r>
            <w:r w:rsidRPr="009013FE">
              <w:rPr>
                <w:rFonts w:ascii="標楷體" w:eastAsia="標楷體" w:hAnsi="標楷體"/>
                <w:szCs w:val="28"/>
              </w:rPr>
              <w:t>主題</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82D10"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學生學習</w:t>
            </w:r>
            <w:r w:rsidRPr="009013FE">
              <w:rPr>
                <w:rFonts w:ascii="標楷體" w:eastAsia="標楷體" w:hAnsi="標楷體"/>
                <w:szCs w:val="28"/>
              </w:rPr>
              <w:t>重點</w:t>
            </w:r>
            <w:r w:rsidRPr="009013FE">
              <w:rPr>
                <w:rFonts w:ascii="標楷體" w:eastAsia="標楷體" w:hAnsi="標楷體" w:hint="eastAsia"/>
                <w:szCs w:val="28"/>
              </w:rPr>
              <w:t>/教師教學重點/教學進度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8579"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szCs w:val="28"/>
              </w:rPr>
              <w:t>使用教材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E3173"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szCs w:val="28"/>
              </w:rPr>
              <w:t>協同領域/科目及授課教師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BCEFC" w14:textId="77777777" w:rsidR="009013FE" w:rsidRPr="009013FE" w:rsidRDefault="009013FE" w:rsidP="009013FE">
            <w:pPr>
              <w:jc w:val="center"/>
              <w:rPr>
                <w:rFonts w:ascii="標楷體" w:eastAsia="標楷體" w:hAnsi="標楷體"/>
              </w:rPr>
            </w:pPr>
            <w:r w:rsidRPr="009013FE">
              <w:rPr>
                <w:rFonts w:ascii="標楷體" w:eastAsia="標楷體" w:hAnsi="標楷體"/>
              </w:rPr>
              <w:t>議題融入</w:t>
            </w:r>
          </w:p>
        </w:tc>
      </w:tr>
      <w:tr w:rsidR="009013FE" w:rsidRPr="009013FE" w14:paraId="59F2C3FE"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18DCA"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4CD5" w14:textId="77777777" w:rsidR="009013FE" w:rsidRPr="009013FE" w:rsidRDefault="009013FE" w:rsidP="009013FE">
            <w:pPr>
              <w:jc w:val="center"/>
              <w:rPr>
                <w:rFonts w:eastAsia="標楷體"/>
                <w:iCs/>
                <w:color w:val="000000" w:themeColor="text1"/>
                <w:szCs w:val="28"/>
              </w:rPr>
            </w:pPr>
            <w:r w:rsidRPr="009013FE">
              <w:rPr>
                <w:rFonts w:eastAsia="標楷體"/>
                <w:iCs/>
                <w:color w:val="000000" w:themeColor="text1"/>
                <w:szCs w:val="28"/>
              </w:rPr>
              <w:t>Get ready</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5680A" w14:textId="77777777" w:rsidR="009013FE" w:rsidRPr="009013FE" w:rsidRDefault="009013FE" w:rsidP="009013FE">
            <w:pPr>
              <w:ind w:leftChars="13" w:left="312" w:hangingChars="117" w:hanging="281"/>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介紹本學期英語節慶課程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50740" w14:textId="77777777" w:rsidR="009013FE" w:rsidRPr="009013FE" w:rsidRDefault="009013FE" w:rsidP="009013FE">
            <w:pPr>
              <w:jc w:val="center"/>
              <w:rPr>
                <w:rFonts w:ascii="標楷體" w:eastAsia="標楷體" w:hAnsi="標楷體"/>
                <w:i/>
                <w:iCs/>
                <w:color w:val="AEAAAA" w:themeColor="background2" w:themeShade="BF"/>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3DDE5" w14:textId="77777777" w:rsidR="009013FE" w:rsidRPr="009013FE" w:rsidRDefault="009013FE" w:rsidP="009013FE">
            <w:pPr>
              <w:jc w:val="center"/>
              <w:rPr>
                <w:rFonts w:eastAsia="新細明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46426" w14:textId="77777777" w:rsidR="009013FE" w:rsidRPr="009013FE" w:rsidRDefault="009013FE" w:rsidP="009013FE">
            <w:pPr>
              <w:jc w:val="center"/>
              <w:rPr>
                <w:rFonts w:eastAsia="新細明體"/>
                <w:color w:val="AEAAAA" w:themeColor="background2" w:themeShade="BF"/>
              </w:rPr>
            </w:pPr>
          </w:p>
        </w:tc>
      </w:tr>
      <w:tr w:rsidR="009013FE" w:rsidRPr="009013FE" w14:paraId="03FBA1C7"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5DE55"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szCs w:val="28"/>
              </w:rPr>
              <w:t>2</w:t>
            </w:r>
            <w:r w:rsidRPr="009013FE">
              <w:rPr>
                <w:rFonts w:ascii="標楷體" w:eastAsia="標楷體" w:hAnsi="標楷體" w:hint="eastAsia"/>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F54C5" w14:textId="77777777" w:rsidR="009013FE" w:rsidRPr="009013FE" w:rsidRDefault="009013FE" w:rsidP="009013FE">
            <w:pPr>
              <w:jc w:val="center"/>
              <w:rPr>
                <w:rFonts w:eastAsia="標楷體"/>
                <w:iCs/>
                <w:color w:val="000000" w:themeColor="text1"/>
                <w:szCs w:val="28"/>
              </w:rPr>
            </w:pPr>
            <w:r w:rsidRPr="009013FE">
              <w:rPr>
                <w:rFonts w:eastAsia="標楷體" w:hint="eastAsia"/>
                <w:iCs/>
                <w:color w:val="000000" w:themeColor="text1"/>
                <w:szCs w:val="28"/>
              </w:rPr>
              <w:t>Valentine</w:t>
            </w:r>
            <w:r w:rsidRPr="009013FE">
              <w:rPr>
                <w:rFonts w:eastAsia="標楷體"/>
                <w:iCs/>
                <w:color w:val="000000" w:themeColor="text1"/>
                <w:szCs w:val="28"/>
              </w:rPr>
              <w:t>’</w:t>
            </w:r>
            <w:r w:rsidRPr="009013FE">
              <w:rPr>
                <w:rFonts w:eastAsia="標楷體" w:hint="eastAsia"/>
                <w:iCs/>
                <w:color w:val="000000" w:themeColor="text1"/>
                <w:szCs w:val="28"/>
              </w:rPr>
              <w:t>s Day</w:t>
            </w:r>
          </w:p>
          <w:p w14:paraId="26A3E701"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(情人節)</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1D83E"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讓學生了解情人節的由來及其深層的意義。</w:t>
            </w:r>
          </w:p>
          <w:p w14:paraId="0B31BC49"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英語情歌欣賞，</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 xml:space="preserve">傷心情歌 </w:t>
            </w:r>
            <w:r w:rsidRPr="009013FE">
              <w:rPr>
                <w:rFonts w:eastAsia="標楷體"/>
                <w:iCs/>
                <w:color w:val="000000" w:themeColor="text1"/>
                <w:szCs w:val="28"/>
              </w:rPr>
              <w:t>V.S.</w:t>
            </w:r>
            <w:r w:rsidRPr="009013FE">
              <w:rPr>
                <w:rFonts w:ascii="標楷體" w:eastAsia="標楷體" w:hAnsi="標楷體" w:hint="eastAsia"/>
                <w:iCs/>
                <w:color w:val="000000" w:themeColor="text1"/>
                <w:szCs w:val="28"/>
              </w:rPr>
              <w:t xml:space="preserve"> 快樂情歌</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，並讓學生辨識哪一首是傷心情歌，哪一首是快樂情歌。</w:t>
            </w:r>
          </w:p>
          <w:p w14:paraId="0E10F671"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英語心理測驗</w:t>
            </w:r>
            <w:r w:rsidRPr="009013FE">
              <w:rPr>
                <w:rFonts w:ascii="標楷體" w:eastAsia="標楷體" w:hAnsi="標楷體"/>
                <w:iCs/>
                <w:color w:val="000000" w:themeColor="text1"/>
                <w:szCs w:val="28"/>
              </w:rPr>
              <w:t xml:space="preserve"> “</w:t>
            </w:r>
            <w:r w:rsidRPr="009013FE">
              <w:rPr>
                <w:rFonts w:ascii="標楷體" w:eastAsia="標楷體" w:hAnsi="標楷體" w:hint="eastAsia"/>
                <w:iCs/>
                <w:color w:val="000000" w:themeColor="text1"/>
                <w:szCs w:val="28"/>
              </w:rPr>
              <w:t xml:space="preserve"> </w:t>
            </w:r>
            <w:r w:rsidRPr="009013FE">
              <w:rPr>
                <w:rFonts w:eastAsia="標楷體"/>
                <w:iCs/>
                <w:color w:val="000000" w:themeColor="text1"/>
                <w:szCs w:val="28"/>
              </w:rPr>
              <w:t>Who is your Mr.</w:t>
            </w:r>
            <w:r w:rsidRPr="009013FE">
              <w:rPr>
                <w:rFonts w:eastAsia="標楷體" w:hint="eastAsia"/>
                <w:iCs/>
                <w:color w:val="000000" w:themeColor="text1"/>
                <w:szCs w:val="28"/>
              </w:rPr>
              <w:t xml:space="preserve"> </w:t>
            </w:r>
            <w:r w:rsidRPr="009013FE">
              <w:rPr>
                <w:rFonts w:eastAsia="標楷體"/>
                <w:iCs/>
                <w:color w:val="000000" w:themeColor="text1"/>
                <w:szCs w:val="28"/>
              </w:rPr>
              <w:t>or Mrs. Right?</w:t>
            </w:r>
            <w:r w:rsidRPr="009013FE">
              <w:rPr>
                <w:rFonts w:ascii="標楷體" w:eastAsia="標楷體" w:hAnsi="標楷體"/>
                <w:iCs/>
                <w:color w:val="000000" w:themeColor="text1"/>
                <w:szCs w:val="28"/>
              </w:rPr>
              <w:t>”</w:t>
            </w:r>
          </w:p>
          <w:p w14:paraId="3BCB1030" w14:textId="77777777" w:rsidR="009013FE" w:rsidRPr="009013FE" w:rsidRDefault="009013FE" w:rsidP="009013FE">
            <w:pPr>
              <w:numPr>
                <w:ilvl w:val="0"/>
                <w:numId w:val="9"/>
              </w:numPr>
              <w:suppressAutoHyphens/>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 xml:space="preserve">讓學生學習描述人的特質英語形容詞，並請他們塑造 </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 xml:space="preserve"> </w:t>
            </w:r>
            <w:r w:rsidRPr="009013FE">
              <w:rPr>
                <w:rFonts w:eastAsia="標楷體"/>
                <w:iCs/>
                <w:color w:val="000000" w:themeColor="text1"/>
                <w:szCs w:val="28"/>
              </w:rPr>
              <w:t>Their ideal mate</w:t>
            </w:r>
            <w:r w:rsidRPr="009013FE">
              <w:rPr>
                <w:rFonts w:ascii="標楷體" w:eastAsia="標楷體" w:hAnsi="標楷體"/>
                <w:iCs/>
                <w:color w:val="000000" w:themeColor="text1"/>
                <w:szCs w:val="28"/>
              </w:rPr>
              <w:t>”</w:t>
            </w:r>
            <w:r w:rsidRPr="009013FE">
              <w:rPr>
                <w:rFonts w:ascii="標楷體" w:eastAsia="標楷體" w:hAnsi="標楷體" w:hint="eastAsia"/>
                <w:iCs/>
                <w:color w:val="000000" w:themeColor="text1"/>
                <w:szCs w:val="28"/>
              </w:rPr>
              <w:t>完成學習單並邀請同學分享，老師也刻藉此澄清同學的價值觀。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8D1AF"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11505" w14:textId="57A019D1"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030C5" w14:textId="46643566" w:rsidR="009013FE" w:rsidRPr="009013FE" w:rsidRDefault="00B72349" w:rsidP="009013FE">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 xml:space="preserve">性別平等教育 ─ </w:t>
            </w:r>
            <w:r>
              <w:rPr>
                <w:rFonts w:ascii="標楷體" w:eastAsia="標楷體" w:hAnsi="標楷體"/>
              </w:rPr>
              <w:t>3</w:t>
            </w:r>
          </w:p>
        </w:tc>
      </w:tr>
      <w:tr w:rsidR="009013FE" w:rsidRPr="009013FE" w14:paraId="49D0615E" w14:textId="77777777" w:rsidTr="009013FE">
        <w:trPr>
          <w:trHeight w:val="7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A0936"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5-8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0461E" w14:textId="77777777" w:rsidR="009013FE" w:rsidRPr="009013FE" w:rsidRDefault="009013FE" w:rsidP="009013FE">
            <w:pPr>
              <w:jc w:val="center"/>
              <w:rPr>
                <w:rFonts w:eastAsia="標楷體"/>
                <w:iCs/>
              </w:rPr>
            </w:pPr>
            <w:r w:rsidRPr="009013FE">
              <w:rPr>
                <w:rFonts w:eastAsia="標楷體" w:hint="eastAsia"/>
                <w:iCs/>
              </w:rPr>
              <w:t>Lantern Festival</w:t>
            </w:r>
            <w:r w:rsidRPr="009013FE">
              <w:rPr>
                <w:rFonts w:eastAsia="標楷體"/>
                <w:iCs/>
              </w:rPr>
              <w:t xml:space="preserve"> </w:t>
            </w:r>
          </w:p>
          <w:p w14:paraId="1E4EBD26"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元宵節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B22E3"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簡單讓學生了解元宵節的由來，接著請學生集思廣益如何慶祝元宵節，討論台灣各地鬧元宵的不同習俗，例如北部放天燈、南部鹽水蜂炮、東部炸邯鄲爺。</w:t>
            </w:r>
          </w:p>
          <w:p w14:paraId="1F362E44"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英語猜燈謎大賽。</w:t>
            </w:r>
          </w:p>
          <w:p w14:paraId="7C99AB56"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分組進行創意湯圓英語食譜製作。</w:t>
            </w:r>
          </w:p>
          <w:p w14:paraId="2E4EEAC5" w14:textId="77777777" w:rsidR="009013FE" w:rsidRPr="009013FE" w:rsidRDefault="009013FE" w:rsidP="009013FE">
            <w:pPr>
              <w:numPr>
                <w:ilvl w:val="0"/>
                <w:numId w:val="10"/>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請同學將創意湯圓製作方法與食材用ppt呈現，並上台分享。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14A08" w14:textId="77777777" w:rsidR="009013FE" w:rsidRPr="009013FE" w:rsidRDefault="009013FE" w:rsidP="009013FE">
            <w:pPr>
              <w:jc w:val="center"/>
              <w:rPr>
                <w:rFonts w:ascii="標楷體" w:eastAsia="標楷體" w:hAnsi="標楷體"/>
                <w:i/>
                <w:iCs/>
                <w:color w:val="AEAAAA" w:themeColor="background2" w:themeShade="BF"/>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1CCCD" w14:textId="340B5D9D" w:rsidR="009013FE" w:rsidRPr="009013FE" w:rsidRDefault="009013FE" w:rsidP="009013FE">
            <w:pPr>
              <w:jc w:val="center"/>
              <w:rPr>
                <w:rFonts w:ascii="標楷體" w:eastAsia="標楷體" w:hAnsi="標楷體"/>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4BC80" w14:textId="79612F5E"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B72349" w:rsidRPr="001C1AA3">
              <w:rPr>
                <w:rFonts w:ascii="標楷體" w:eastAsia="標楷體" w:hAnsi="標楷體" w:hint="eastAsia"/>
              </w:rPr>
              <w:t>多元文化教育</w:t>
            </w:r>
            <w:r w:rsidR="00B72349">
              <w:rPr>
                <w:rFonts w:ascii="標楷體" w:eastAsia="標楷體" w:hAnsi="標楷體" w:hint="eastAsia"/>
              </w:rPr>
              <w:t xml:space="preserve"> </w:t>
            </w:r>
            <w:r w:rsidR="00B72349" w:rsidRPr="001C1AA3">
              <w:rPr>
                <w:rFonts w:ascii="標楷體" w:eastAsia="標楷體" w:hAnsi="標楷體" w:hint="eastAsia"/>
              </w:rPr>
              <w:t>─</w:t>
            </w:r>
            <w:r w:rsidR="00B72349">
              <w:rPr>
                <w:rFonts w:ascii="標楷體" w:eastAsia="標楷體" w:hAnsi="標楷體" w:hint="eastAsia"/>
              </w:rPr>
              <w:t xml:space="preserve"> </w:t>
            </w:r>
            <w:r w:rsidR="00B72349">
              <w:rPr>
                <w:rFonts w:ascii="標楷體" w:eastAsia="標楷體" w:hAnsi="標楷體"/>
              </w:rPr>
              <w:t>2</w:t>
            </w:r>
          </w:p>
          <w:p w14:paraId="0632115A" w14:textId="1E96403E" w:rsidR="009013FE" w:rsidRPr="009013FE" w:rsidRDefault="0092041A" w:rsidP="009013FE">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 xml:space="preserve">人權教育 ─ </w:t>
            </w:r>
            <w:r w:rsidR="00B72349">
              <w:rPr>
                <w:rFonts w:ascii="標楷體" w:eastAsia="標楷體" w:hAnsi="標楷體"/>
              </w:rPr>
              <w:t>2</w:t>
            </w:r>
          </w:p>
        </w:tc>
      </w:tr>
      <w:tr w:rsidR="009013FE" w:rsidRPr="009013FE" w14:paraId="59BD2B8F"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2B6A"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9-12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5A4D" w14:textId="77777777" w:rsidR="009013FE" w:rsidRPr="009013FE" w:rsidRDefault="009013FE" w:rsidP="009013FE">
            <w:pPr>
              <w:jc w:val="center"/>
              <w:rPr>
                <w:rFonts w:eastAsia="標楷體"/>
                <w:iCs/>
              </w:rPr>
            </w:pPr>
            <w:r w:rsidRPr="009013FE">
              <w:rPr>
                <w:rFonts w:eastAsia="標楷體" w:hint="eastAsia"/>
                <w:iCs/>
              </w:rPr>
              <w:t>Easter</w:t>
            </w:r>
          </w:p>
          <w:p w14:paraId="23FEF8D1"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復活節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C304A"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介紹與復活節相關之英語繪本，使學生能與其和復活節節產生連結並對復活節文化有所了解及其在西方文化的重要性。</w:t>
            </w:r>
          </w:p>
          <w:p w14:paraId="0DF52981"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lastRenderedPageBreak/>
              <w:t>復活節尋蛋大賽→每顆蛋中都藏有一個英語單字，學生尋完蛋後需於學習單中寫下單字的中英文，並找英文老師念出該些單字，達標者有獎勵，並選出該班級尋蛋冠軍。</w:t>
            </w:r>
          </w:p>
          <w:p w14:paraId="1145EA32"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復活節彩蛋活動，每位同學自行設計彩蛋並在蛋上寫下一句英語勵志標語，可請同學投票選出「最佳蛋頭」。</w:t>
            </w:r>
          </w:p>
          <w:p w14:paraId="423639B6" w14:textId="77777777" w:rsidR="009013FE" w:rsidRPr="009013FE" w:rsidRDefault="009013FE" w:rsidP="009013FE">
            <w:pPr>
              <w:numPr>
                <w:ilvl w:val="0"/>
                <w:numId w:val="11"/>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復活節滾蛋活動→活動可搭配英語相關競賽，例如英語句子重組，每一位參賽者滾蛋到目標區時可抽一張英語單字卡牌，當所有人都抽完卡牌回到起點，將所有卡牌重組成一個句子，最快完成的組別獲勝。</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C1C7"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lastRenderedPageBreak/>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5BE3A" w14:textId="33131F16"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F988D" w14:textId="26F1A740" w:rsidR="009013FE" w:rsidRPr="009013FE" w:rsidRDefault="00B72349" w:rsidP="009013FE">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 xml:space="preserve">家庭教育 ─ </w:t>
            </w:r>
            <w:r>
              <w:rPr>
                <w:rFonts w:ascii="標楷體" w:eastAsia="標楷體" w:hAnsi="標楷體"/>
              </w:rPr>
              <w:t>2</w:t>
            </w:r>
          </w:p>
          <w:p w14:paraId="1D4C3F21" w14:textId="414235E7" w:rsidR="009013FE" w:rsidRPr="009013FE" w:rsidRDefault="0092041A" w:rsidP="009013FE">
            <w:pPr>
              <w:rPr>
                <w:rFonts w:ascii="標楷體" w:eastAsia="標楷體" w:hAnsi="標楷體"/>
              </w:rPr>
            </w:pPr>
            <w:r>
              <w:rPr>
                <w:rFonts w:ascii="標楷體" w:eastAsia="標楷體" w:hAnsi="標楷體" w:hint="eastAsia"/>
              </w:rPr>
              <w:lastRenderedPageBreak/>
              <w:t>課綱</w:t>
            </w:r>
            <w:r w:rsidR="00B72349">
              <w:rPr>
                <w:rFonts w:ascii="標楷體" w:eastAsia="標楷體" w:hAnsi="標楷體" w:hint="eastAsia"/>
              </w:rPr>
              <w:t>：英語文—</w:t>
            </w:r>
            <w:r w:rsidR="009013FE" w:rsidRPr="009013FE">
              <w:rPr>
                <w:rFonts w:ascii="標楷體" w:eastAsia="標楷體" w:hAnsi="標楷體" w:hint="eastAsia"/>
              </w:rPr>
              <w:t>品德教育─</w:t>
            </w:r>
            <w:r w:rsidR="00B72349">
              <w:rPr>
                <w:rFonts w:ascii="標楷體" w:eastAsia="標楷體" w:hAnsi="標楷體" w:hint="eastAsia"/>
              </w:rPr>
              <w:t xml:space="preserve"> </w:t>
            </w:r>
            <w:r w:rsidR="00B72349">
              <w:rPr>
                <w:rFonts w:ascii="標楷體" w:eastAsia="標楷體" w:hAnsi="標楷體"/>
              </w:rPr>
              <w:t>1</w:t>
            </w:r>
          </w:p>
          <w:p w14:paraId="5B940CD5" w14:textId="0ACE8C77" w:rsidR="009013FE" w:rsidRPr="009013FE"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戶外教育─</w:t>
            </w:r>
            <w:r w:rsidR="00B72349">
              <w:rPr>
                <w:rFonts w:ascii="標楷體" w:eastAsia="標楷體" w:hAnsi="標楷體" w:hint="eastAsia"/>
              </w:rPr>
              <w:t xml:space="preserve"> </w:t>
            </w:r>
            <w:r w:rsidR="00B72349">
              <w:rPr>
                <w:rFonts w:ascii="標楷體" w:eastAsia="標楷體" w:hAnsi="標楷體"/>
              </w:rPr>
              <w:t>1</w:t>
            </w:r>
          </w:p>
        </w:tc>
      </w:tr>
      <w:tr w:rsidR="009013FE" w:rsidRPr="009013FE" w14:paraId="27949E4E"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CE12B"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lastRenderedPageBreak/>
              <w:t>13-16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0EC1" w14:textId="77777777" w:rsidR="009013FE" w:rsidRPr="009013FE" w:rsidRDefault="009013FE" w:rsidP="009013FE">
            <w:pPr>
              <w:jc w:val="center"/>
              <w:rPr>
                <w:rFonts w:eastAsia="標楷體"/>
                <w:iCs/>
              </w:rPr>
            </w:pPr>
            <w:r w:rsidRPr="009013FE">
              <w:rPr>
                <w:rFonts w:eastAsia="標楷體" w:hint="eastAsia"/>
                <w:iCs/>
              </w:rPr>
              <w:t>Songkran Festival</w:t>
            </w:r>
          </w:p>
          <w:p w14:paraId="211DDDAE"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潑水節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E0E57" w14:textId="77777777" w:rsidR="009013FE" w:rsidRPr="009013FE" w:rsidRDefault="009013FE" w:rsidP="009013FE">
            <w:pPr>
              <w:numPr>
                <w:ilvl w:val="0"/>
                <w:numId w:val="8"/>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帶領學生閱讀泰國潑水節(泰國的新年)相關英語文章和影片，讓學生深入了解潑水節在泰國節慶中的重要性、習俗與禁忌及其深層涵義。</w:t>
            </w:r>
          </w:p>
          <w:p w14:paraId="2908E6F0" w14:textId="77777777" w:rsidR="009013FE" w:rsidRPr="009013FE" w:rsidRDefault="009013FE" w:rsidP="009013FE">
            <w:pPr>
              <w:numPr>
                <w:ilvl w:val="0"/>
                <w:numId w:val="8"/>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閱讀泰國相關(例如：旅遊、美食、電影、戲劇</w:t>
            </w:r>
            <w:r w:rsidRPr="009013FE">
              <w:rPr>
                <w:rFonts w:ascii="標楷體" w:eastAsia="標楷體" w:hAnsi="標楷體"/>
                <w:iCs/>
                <w:color w:val="000000" w:themeColor="text1"/>
              </w:rPr>
              <w:t>…</w:t>
            </w:r>
            <w:r w:rsidRPr="009013FE">
              <w:rPr>
                <w:rFonts w:ascii="標楷體" w:eastAsia="標楷體" w:hAnsi="標楷體" w:hint="eastAsia"/>
                <w:iCs/>
                <w:color w:val="000000" w:themeColor="text1"/>
              </w:rPr>
              <w:t>等)英語文章，讓學生藉此更認識泰國。</w:t>
            </w:r>
          </w:p>
          <w:p w14:paraId="55905C07" w14:textId="77777777" w:rsidR="009013FE" w:rsidRPr="009013FE" w:rsidRDefault="009013FE" w:rsidP="009013FE">
            <w:pPr>
              <w:numPr>
                <w:ilvl w:val="0"/>
                <w:numId w:val="8"/>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水槍神射手(戶外活動)→將單字吊掛在柱子之間，藉由水槍射擊英語單字，可用遠近來增加活動趣味，用水槍射中單字並唸對單字及說出中文意思者得分，並以分組競賽方式進行，獲勝隊伍可得到獎勵。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76664"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FC8BE" w14:textId="77777777"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EDE6" w14:textId="10FD71AE"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多元文化教育 ─</w:t>
            </w:r>
            <w:r w:rsidR="00B72349">
              <w:rPr>
                <w:rFonts w:ascii="標楷體" w:eastAsia="標楷體" w:hAnsi="標楷體" w:hint="eastAsia"/>
              </w:rPr>
              <w:t xml:space="preserve"> 2</w:t>
            </w:r>
          </w:p>
          <w:p w14:paraId="14AC0DA8" w14:textId="09407D9C" w:rsidR="009013FE" w:rsidRPr="009013FE"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國際教育─</w:t>
            </w:r>
            <w:r w:rsidR="00B72349">
              <w:rPr>
                <w:rFonts w:ascii="標楷體" w:eastAsia="標楷體" w:hAnsi="標楷體" w:hint="eastAsia"/>
              </w:rPr>
              <w:t xml:space="preserve"> </w:t>
            </w:r>
            <w:r w:rsidR="00B72349">
              <w:rPr>
                <w:rFonts w:ascii="標楷體" w:eastAsia="標楷體" w:hAnsi="標楷體"/>
              </w:rPr>
              <w:t>2</w:t>
            </w:r>
          </w:p>
        </w:tc>
      </w:tr>
      <w:tr w:rsidR="009013FE" w:rsidRPr="009013FE" w14:paraId="01833299" w14:textId="77777777" w:rsidTr="00D30B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9D9A0" w14:textId="77777777" w:rsidR="009013FE" w:rsidRPr="009013FE" w:rsidRDefault="009013FE" w:rsidP="009013FE">
            <w:pPr>
              <w:jc w:val="center"/>
              <w:rPr>
                <w:rFonts w:ascii="標楷體" w:eastAsia="標楷體" w:hAnsi="標楷體"/>
                <w:szCs w:val="28"/>
              </w:rPr>
            </w:pPr>
            <w:r w:rsidRPr="009013FE">
              <w:rPr>
                <w:rFonts w:ascii="標楷體" w:eastAsia="標楷體" w:hAnsi="標楷體" w:hint="eastAsia"/>
                <w:szCs w:val="28"/>
              </w:rPr>
              <w:t>17-21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E86F2" w14:textId="77777777" w:rsidR="009013FE" w:rsidRPr="009013FE" w:rsidRDefault="009013FE" w:rsidP="009013FE">
            <w:pPr>
              <w:jc w:val="center"/>
              <w:rPr>
                <w:rFonts w:eastAsia="標楷體"/>
                <w:iCs/>
              </w:rPr>
            </w:pPr>
            <w:r w:rsidRPr="009013FE">
              <w:rPr>
                <w:rFonts w:eastAsia="標楷體" w:hint="eastAsia"/>
                <w:iCs/>
              </w:rPr>
              <w:t xml:space="preserve">Dragon Boat </w:t>
            </w:r>
          </w:p>
          <w:p w14:paraId="253BD81E" w14:textId="77777777" w:rsidR="009013FE" w:rsidRPr="009013FE" w:rsidRDefault="009013FE" w:rsidP="009013FE">
            <w:pPr>
              <w:jc w:val="center"/>
              <w:rPr>
                <w:rFonts w:eastAsia="標楷體"/>
                <w:iCs/>
              </w:rPr>
            </w:pPr>
            <w:r w:rsidRPr="009013FE">
              <w:rPr>
                <w:rFonts w:eastAsia="標楷體" w:hint="eastAsia"/>
                <w:iCs/>
              </w:rPr>
              <w:t>Festival</w:t>
            </w:r>
          </w:p>
          <w:p w14:paraId="03DEC773" w14:textId="77777777" w:rsidR="009013FE" w:rsidRPr="009013FE" w:rsidRDefault="009013FE" w:rsidP="009013FE">
            <w:pPr>
              <w:jc w:val="center"/>
              <w:rPr>
                <w:rFonts w:eastAsia="標楷體"/>
                <w:iCs/>
              </w:rPr>
            </w:pPr>
            <w:r w:rsidRPr="009013FE">
              <w:rPr>
                <w:rFonts w:eastAsia="標楷體" w:hint="eastAsia"/>
                <w:iCs/>
              </w:rPr>
              <w:t>(</w:t>
            </w:r>
            <w:r w:rsidRPr="009013FE">
              <w:rPr>
                <w:rFonts w:eastAsia="標楷體" w:hint="eastAsia"/>
                <w:iCs/>
              </w:rPr>
              <w:t>端午節</w:t>
            </w:r>
            <w:r w:rsidRPr="009013FE">
              <w:rPr>
                <w:rFonts w:eastAsia="標楷體" w:hint="eastAsia"/>
                <w:iCs/>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6445F" w14:textId="77777777"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讓學生瞭解端午節的由來以及現今社會如何慶祝端午節。</w:t>
            </w:r>
          </w:p>
          <w:p w14:paraId="63C9AFD3" w14:textId="77777777"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因屈原為愛國詩人，端午節也是詩人節所以選擇一首英語詩與學生共賞並進行英詩欣賞教學活動。</w:t>
            </w:r>
          </w:p>
          <w:p w14:paraId="4B6B1E26" w14:textId="2887898F"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因端午節划龍舟，所以可以選讀一篇海洋教育相關英語文章進行</w:t>
            </w:r>
            <w:r w:rsidR="002503F0">
              <w:rPr>
                <w:rFonts w:ascii="標楷體" w:eastAsia="標楷體" w:hAnsi="標楷體" w:hint="eastAsia"/>
                <w:iCs/>
                <w:color w:val="000000" w:themeColor="text1"/>
              </w:rPr>
              <w:t>教</w:t>
            </w:r>
            <w:r w:rsidRPr="009013FE">
              <w:rPr>
                <w:rFonts w:ascii="標楷體" w:eastAsia="標楷體" w:hAnsi="標楷體" w:hint="eastAsia"/>
                <w:iCs/>
                <w:color w:val="000000" w:themeColor="text1"/>
              </w:rPr>
              <w:t>學活動。</w:t>
            </w:r>
          </w:p>
          <w:p w14:paraId="6770723E" w14:textId="77777777" w:rsidR="009013FE" w:rsidRPr="009013FE" w:rsidRDefault="009013FE" w:rsidP="009013FE">
            <w:pPr>
              <w:numPr>
                <w:ilvl w:val="0"/>
                <w:numId w:val="12"/>
              </w:numPr>
              <w:suppressAutoHyphens/>
              <w:rPr>
                <w:rFonts w:ascii="標楷體" w:eastAsia="標楷體" w:hAnsi="標楷體"/>
                <w:iCs/>
                <w:color w:val="000000" w:themeColor="text1"/>
              </w:rPr>
            </w:pPr>
            <w:r w:rsidRPr="009013FE">
              <w:rPr>
                <w:rFonts w:ascii="標楷體" w:eastAsia="標楷體" w:hAnsi="標楷體" w:hint="eastAsia"/>
                <w:iCs/>
                <w:color w:val="000000" w:themeColor="text1"/>
              </w:rPr>
              <w:t>包粽傳情(活動)→請學生用英語寫下對自己和一位同學對未來新學年的期許，並將它包在假的粽子裡面送給自己和同學。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B9794" w14:textId="77777777" w:rsidR="009013FE" w:rsidRPr="009013FE" w:rsidRDefault="009013FE" w:rsidP="009013FE">
            <w:pPr>
              <w:jc w:val="center"/>
              <w:rPr>
                <w:rFonts w:ascii="標楷體" w:eastAsia="標楷體" w:hAnsi="標楷體"/>
                <w:iCs/>
                <w:color w:val="000000" w:themeColor="text1"/>
                <w:szCs w:val="28"/>
              </w:rPr>
            </w:pPr>
            <w:r w:rsidRPr="009013FE">
              <w:rPr>
                <w:rFonts w:ascii="標楷體" w:eastAsia="標楷體" w:hAnsi="標楷體" w:hint="eastAsia"/>
                <w:iCs/>
                <w:color w:val="000000" w:themeColor="text1"/>
                <w:szCs w:val="28"/>
              </w:rPr>
              <w:t>自編教材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2E78E" w14:textId="7F9C5AAB" w:rsidR="009013FE" w:rsidRPr="009013FE" w:rsidRDefault="009013FE" w:rsidP="009013FE">
            <w:pPr>
              <w:jc w:val="center"/>
              <w:rPr>
                <w:rFonts w:ascii="標楷體" w:eastAsia="標楷體" w:hAnsi="標楷體"/>
                <w:b/>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DD72" w14:textId="7073E26B" w:rsidR="009013FE" w:rsidRPr="009013FE" w:rsidRDefault="00B72349" w:rsidP="009013FE">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海洋教育─</w:t>
            </w:r>
            <w:r>
              <w:rPr>
                <w:rFonts w:ascii="標楷體" w:eastAsia="標楷體" w:hAnsi="標楷體" w:hint="eastAsia"/>
              </w:rPr>
              <w:t xml:space="preserve"> </w:t>
            </w:r>
            <w:r>
              <w:rPr>
                <w:rFonts w:ascii="標楷體" w:eastAsia="標楷體" w:hAnsi="標楷體"/>
              </w:rPr>
              <w:t>2</w:t>
            </w:r>
          </w:p>
          <w:p w14:paraId="64299207" w14:textId="2C661606" w:rsidR="00B72349" w:rsidRDefault="0092041A" w:rsidP="00B72349">
            <w:pPr>
              <w:rPr>
                <w:rFonts w:ascii="標楷體" w:eastAsia="標楷體" w:hAnsi="標楷體"/>
              </w:rPr>
            </w:pPr>
            <w:r>
              <w:rPr>
                <w:rFonts w:ascii="標楷體" w:eastAsia="標楷體" w:hAnsi="標楷體" w:hint="eastAsia"/>
              </w:rPr>
              <w:t>課綱</w:t>
            </w:r>
            <w:r w:rsidR="00B72349">
              <w:rPr>
                <w:rFonts w:ascii="標楷體" w:eastAsia="標楷體" w:hAnsi="標楷體" w:hint="eastAsia"/>
              </w:rPr>
              <w:t>：英語文—</w:t>
            </w:r>
            <w:r w:rsidR="009013FE" w:rsidRPr="009013FE">
              <w:rPr>
                <w:rFonts w:ascii="標楷體" w:eastAsia="標楷體" w:hAnsi="標楷體" w:hint="eastAsia"/>
              </w:rPr>
              <w:t>品德教育─</w:t>
            </w:r>
            <w:r w:rsidR="00B72349">
              <w:rPr>
                <w:rFonts w:ascii="標楷體" w:eastAsia="標楷體" w:hAnsi="標楷體" w:hint="eastAsia"/>
              </w:rPr>
              <w:t xml:space="preserve"> 2</w:t>
            </w:r>
          </w:p>
          <w:p w14:paraId="1A426E03" w14:textId="4B944B3C" w:rsidR="009013FE" w:rsidRPr="009013FE" w:rsidRDefault="00B72349" w:rsidP="00B72349">
            <w:pPr>
              <w:rPr>
                <w:rFonts w:ascii="標楷體" w:eastAsia="標楷體" w:hAnsi="標楷體"/>
              </w:rPr>
            </w:pPr>
            <w:r>
              <w:rPr>
                <w:rFonts w:ascii="標楷體" w:eastAsia="標楷體" w:hAnsi="標楷體" w:hint="eastAsia"/>
              </w:rPr>
              <w:t>法定：英語文—</w:t>
            </w:r>
            <w:r w:rsidR="009013FE" w:rsidRPr="009013FE">
              <w:rPr>
                <w:rFonts w:ascii="標楷體" w:eastAsia="標楷體" w:hAnsi="標楷體" w:hint="eastAsia"/>
              </w:rPr>
              <w:t>生涯</w:t>
            </w:r>
            <w:r w:rsidR="0092041A">
              <w:rPr>
                <w:rFonts w:ascii="標楷體" w:eastAsia="標楷體" w:hAnsi="標楷體" w:hint="eastAsia"/>
              </w:rPr>
              <w:t>發展</w:t>
            </w:r>
            <w:r w:rsidR="009013FE" w:rsidRPr="009013FE">
              <w:rPr>
                <w:rFonts w:ascii="標楷體" w:eastAsia="標楷體" w:hAnsi="標楷體" w:hint="eastAsia"/>
              </w:rPr>
              <w:t>教育─</w:t>
            </w:r>
            <w:r>
              <w:rPr>
                <w:rFonts w:ascii="標楷體" w:eastAsia="標楷體" w:hAnsi="標楷體" w:hint="eastAsia"/>
              </w:rPr>
              <w:t xml:space="preserve"> </w:t>
            </w:r>
            <w:r>
              <w:rPr>
                <w:rFonts w:ascii="標楷體" w:eastAsia="標楷體" w:hAnsi="標楷體"/>
              </w:rPr>
              <w:t>1</w:t>
            </w:r>
          </w:p>
        </w:tc>
      </w:tr>
    </w:tbl>
    <w:p w14:paraId="11D02E8A" w14:textId="77777777" w:rsidR="009013FE" w:rsidRDefault="009013FE" w:rsidP="0009122F">
      <w:pPr>
        <w:rPr>
          <w:rFonts w:ascii="標楷體" w:eastAsia="標楷體" w:hAnsi="標楷體" w:cs="標楷體"/>
        </w:rPr>
      </w:pPr>
    </w:p>
    <w:p w14:paraId="5EAC42C3" w14:textId="2A581FFE" w:rsidR="00ED1D3C" w:rsidRDefault="004B037F" w:rsidP="0009122F">
      <w:pPr>
        <w:rPr>
          <w:rFonts w:ascii="標楷體" w:eastAsia="標楷體" w:hAnsi="標楷體" w:cs="標楷體"/>
        </w:rPr>
      </w:pPr>
      <w:r w:rsidRPr="00613303">
        <w:rPr>
          <w:rFonts w:ascii="新細明體" w:eastAsia="新細明體" w:hAnsi="新細明體" w:cs="新細明體"/>
          <w:noProof/>
          <w:kern w:val="0"/>
        </w:rPr>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w:t>
      </w:r>
      <w:r w:rsidRPr="00FB6750">
        <w:rPr>
          <w:rFonts w:ascii="標楷體" w:eastAsia="標楷體" w:hAnsi="標楷體" w:cs="標楷體" w:hint="eastAsia"/>
        </w:rPr>
        <w:lastRenderedPageBreak/>
        <w:t>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2D8F0D8" w:rsidR="002D510A" w:rsidRPr="002D510A" w:rsidRDefault="002D510A" w:rsidP="002D510A">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4D4EE08F" w:rsidR="002D510A" w:rsidRPr="002D510A" w:rsidRDefault="002D510A">
      <w:pPr>
        <w:rPr>
          <w:rFonts w:ascii="標楷體" w:eastAsia="標楷體" w:hAnsi="標楷體" w:cs="標楷體"/>
          <w:color w:val="FF0000"/>
        </w:rPr>
      </w:pPr>
    </w:p>
    <w:p w14:paraId="1418580C" w14:textId="39467A97" w:rsidR="00ED1D3C" w:rsidRDefault="00ED1D3C" w:rsidP="007803EC">
      <w:pPr>
        <w:spacing w:after="180" w:line="480" w:lineRule="auto"/>
        <w:rPr>
          <w:rFonts w:ascii="標楷體" w:eastAsia="標楷體" w:hAnsi="標楷體" w:cs="標楷體"/>
        </w:rPr>
      </w:pPr>
    </w:p>
    <w:sectPr w:rsidR="00ED1D3C">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46D3" w14:textId="77777777" w:rsidR="009263D1" w:rsidRDefault="009263D1">
      <w:r>
        <w:separator/>
      </w:r>
    </w:p>
  </w:endnote>
  <w:endnote w:type="continuationSeparator" w:id="0">
    <w:p w14:paraId="197AA301" w14:textId="77777777" w:rsidR="009263D1" w:rsidRDefault="0092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標楷體N迴">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D863" w14:textId="77777777" w:rsidR="009263D1" w:rsidRDefault="009263D1">
      <w:r>
        <w:separator/>
      </w:r>
    </w:p>
  </w:footnote>
  <w:footnote w:type="continuationSeparator" w:id="0">
    <w:p w14:paraId="1B29F772" w14:textId="77777777" w:rsidR="009263D1" w:rsidRDefault="0092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7A6ECF"/>
    <w:multiLevelType w:val="hybridMultilevel"/>
    <w:tmpl w:val="E446CD44"/>
    <w:lvl w:ilvl="0" w:tplc="4ACE3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730D3"/>
    <w:multiLevelType w:val="hybridMultilevel"/>
    <w:tmpl w:val="51B27882"/>
    <w:lvl w:ilvl="0" w:tplc="0EE49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65967"/>
    <w:multiLevelType w:val="hybridMultilevel"/>
    <w:tmpl w:val="3E221DFA"/>
    <w:lvl w:ilvl="0" w:tplc="5150F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095F15"/>
    <w:multiLevelType w:val="hybridMultilevel"/>
    <w:tmpl w:val="C0F6503E"/>
    <w:lvl w:ilvl="0" w:tplc="50F40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C0177F"/>
    <w:multiLevelType w:val="hybridMultilevel"/>
    <w:tmpl w:val="CA14ED52"/>
    <w:lvl w:ilvl="0" w:tplc="768E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535BCC"/>
    <w:multiLevelType w:val="hybridMultilevel"/>
    <w:tmpl w:val="8F0074F6"/>
    <w:lvl w:ilvl="0" w:tplc="924A8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6742B2"/>
    <w:multiLevelType w:val="hybridMultilevel"/>
    <w:tmpl w:val="CA14ED52"/>
    <w:lvl w:ilvl="0" w:tplc="768E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5B00D9"/>
    <w:multiLevelType w:val="hybridMultilevel"/>
    <w:tmpl w:val="3E221DFA"/>
    <w:lvl w:ilvl="0" w:tplc="5150F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FD01F3"/>
    <w:multiLevelType w:val="hybridMultilevel"/>
    <w:tmpl w:val="51B27882"/>
    <w:lvl w:ilvl="0" w:tplc="0EE49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147A0C"/>
    <w:multiLevelType w:val="hybridMultilevel"/>
    <w:tmpl w:val="C0F6503E"/>
    <w:lvl w:ilvl="0" w:tplc="50F40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 w:numId="8">
    <w:abstractNumId w:val="7"/>
  </w:num>
  <w:num w:numId="9">
    <w:abstractNumId w:val="1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6B60"/>
    <w:rsid w:val="000E7F94"/>
    <w:rsid w:val="000F18BE"/>
    <w:rsid w:val="000F528D"/>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A55A7"/>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03F0"/>
    <w:rsid w:val="00254D4C"/>
    <w:rsid w:val="00284D26"/>
    <w:rsid w:val="002858B1"/>
    <w:rsid w:val="002B1D48"/>
    <w:rsid w:val="002B67D9"/>
    <w:rsid w:val="002C60AA"/>
    <w:rsid w:val="002D510A"/>
    <w:rsid w:val="002E07C1"/>
    <w:rsid w:val="002E76FC"/>
    <w:rsid w:val="002F422B"/>
    <w:rsid w:val="002F4D9A"/>
    <w:rsid w:val="00303401"/>
    <w:rsid w:val="00326DAA"/>
    <w:rsid w:val="00351345"/>
    <w:rsid w:val="00351D5D"/>
    <w:rsid w:val="00365846"/>
    <w:rsid w:val="00376F86"/>
    <w:rsid w:val="003773AF"/>
    <w:rsid w:val="0038695D"/>
    <w:rsid w:val="003872D5"/>
    <w:rsid w:val="00392940"/>
    <w:rsid w:val="003A0DBE"/>
    <w:rsid w:val="003A0EFB"/>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F8C"/>
    <w:rsid w:val="004B037F"/>
    <w:rsid w:val="004B4222"/>
    <w:rsid w:val="004B5B66"/>
    <w:rsid w:val="004C23FA"/>
    <w:rsid w:val="004C4469"/>
    <w:rsid w:val="004E2C4A"/>
    <w:rsid w:val="004E6C69"/>
    <w:rsid w:val="0050416D"/>
    <w:rsid w:val="0052796A"/>
    <w:rsid w:val="00532FF8"/>
    <w:rsid w:val="00533042"/>
    <w:rsid w:val="00554717"/>
    <w:rsid w:val="005601AE"/>
    <w:rsid w:val="00566350"/>
    <w:rsid w:val="00586A0A"/>
    <w:rsid w:val="005B3098"/>
    <w:rsid w:val="005C2808"/>
    <w:rsid w:val="005C5D32"/>
    <w:rsid w:val="005E6947"/>
    <w:rsid w:val="005F1475"/>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2F41"/>
    <w:rsid w:val="006F0E1B"/>
    <w:rsid w:val="006F4FDF"/>
    <w:rsid w:val="00700005"/>
    <w:rsid w:val="00702A0A"/>
    <w:rsid w:val="00705B29"/>
    <w:rsid w:val="007245A2"/>
    <w:rsid w:val="00727166"/>
    <w:rsid w:val="00734C52"/>
    <w:rsid w:val="007502FD"/>
    <w:rsid w:val="00771A94"/>
    <w:rsid w:val="00774F3E"/>
    <w:rsid w:val="007803EC"/>
    <w:rsid w:val="00780DBC"/>
    <w:rsid w:val="007837B4"/>
    <w:rsid w:val="007A37A9"/>
    <w:rsid w:val="007B0E37"/>
    <w:rsid w:val="007C2A25"/>
    <w:rsid w:val="007C4440"/>
    <w:rsid w:val="007C5D9C"/>
    <w:rsid w:val="007D1C60"/>
    <w:rsid w:val="007D2954"/>
    <w:rsid w:val="00802A3F"/>
    <w:rsid w:val="00803242"/>
    <w:rsid w:val="00803599"/>
    <w:rsid w:val="00812AF9"/>
    <w:rsid w:val="00817EA4"/>
    <w:rsid w:val="00822335"/>
    <w:rsid w:val="00824E59"/>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5129"/>
    <w:rsid w:val="008D6F32"/>
    <w:rsid w:val="008E46E2"/>
    <w:rsid w:val="008E61CB"/>
    <w:rsid w:val="008F073A"/>
    <w:rsid w:val="009011F0"/>
    <w:rsid w:val="009013FE"/>
    <w:rsid w:val="00903925"/>
    <w:rsid w:val="00913CDD"/>
    <w:rsid w:val="0092041A"/>
    <w:rsid w:val="0092276B"/>
    <w:rsid w:val="00922FBE"/>
    <w:rsid w:val="00923F10"/>
    <w:rsid w:val="009263D1"/>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58B1"/>
    <w:rsid w:val="00A4516D"/>
    <w:rsid w:val="00A64F01"/>
    <w:rsid w:val="00A75395"/>
    <w:rsid w:val="00A86717"/>
    <w:rsid w:val="00A95FA9"/>
    <w:rsid w:val="00A96B5C"/>
    <w:rsid w:val="00AB165B"/>
    <w:rsid w:val="00AC14D6"/>
    <w:rsid w:val="00AD37D9"/>
    <w:rsid w:val="00AE1CA3"/>
    <w:rsid w:val="00AE2980"/>
    <w:rsid w:val="00B0222C"/>
    <w:rsid w:val="00B13956"/>
    <w:rsid w:val="00B14633"/>
    <w:rsid w:val="00B1692E"/>
    <w:rsid w:val="00B25732"/>
    <w:rsid w:val="00B54F96"/>
    <w:rsid w:val="00B630F5"/>
    <w:rsid w:val="00B63990"/>
    <w:rsid w:val="00B6706F"/>
    <w:rsid w:val="00B72349"/>
    <w:rsid w:val="00B770AC"/>
    <w:rsid w:val="00B868AC"/>
    <w:rsid w:val="00BA03F8"/>
    <w:rsid w:val="00BE6A05"/>
    <w:rsid w:val="00C01AF9"/>
    <w:rsid w:val="00C10B83"/>
    <w:rsid w:val="00C11F32"/>
    <w:rsid w:val="00C20CFE"/>
    <w:rsid w:val="00C41C86"/>
    <w:rsid w:val="00C45BAB"/>
    <w:rsid w:val="00C500BD"/>
    <w:rsid w:val="00C50C57"/>
    <w:rsid w:val="00C610AB"/>
    <w:rsid w:val="00C7228E"/>
    <w:rsid w:val="00C73214"/>
    <w:rsid w:val="00CA3739"/>
    <w:rsid w:val="00CC3B3D"/>
    <w:rsid w:val="00CC48C6"/>
    <w:rsid w:val="00CD79DF"/>
    <w:rsid w:val="00CE0A99"/>
    <w:rsid w:val="00CE562F"/>
    <w:rsid w:val="00D1288C"/>
    <w:rsid w:val="00D2663E"/>
    <w:rsid w:val="00D33747"/>
    <w:rsid w:val="00D343EA"/>
    <w:rsid w:val="00D36DBA"/>
    <w:rsid w:val="00D62A73"/>
    <w:rsid w:val="00D7258F"/>
    <w:rsid w:val="00D91663"/>
    <w:rsid w:val="00DA7B10"/>
    <w:rsid w:val="00DC64ED"/>
    <w:rsid w:val="00DE7779"/>
    <w:rsid w:val="00DE793E"/>
    <w:rsid w:val="00DF5CB8"/>
    <w:rsid w:val="00E11521"/>
    <w:rsid w:val="00E16366"/>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450C1"/>
    <w:rsid w:val="00F46ED2"/>
    <w:rsid w:val="00F472E2"/>
    <w:rsid w:val="00F51674"/>
    <w:rsid w:val="00F54AFB"/>
    <w:rsid w:val="00F55AFC"/>
    <w:rsid w:val="00F60278"/>
    <w:rsid w:val="00F67988"/>
    <w:rsid w:val="00F712D4"/>
    <w:rsid w:val="00F74E83"/>
    <w:rsid w:val="00F862A7"/>
    <w:rsid w:val="00F96437"/>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8</cp:revision>
  <cp:lastPrinted>2023-12-13T13:10:00Z</cp:lastPrinted>
  <dcterms:created xsi:type="dcterms:W3CDTF">2024-05-09T08:18:00Z</dcterms:created>
  <dcterms:modified xsi:type="dcterms:W3CDTF">2024-06-14T07:31:00Z</dcterms:modified>
</cp:coreProperties>
</file>