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附錄二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高雄市立仁武高中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學年度校長及教師公開授課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共同備課紀錄表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共同備課時間：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113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月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午休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授課人員：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李怡瑩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共同備課人員：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曾若芸</w:t>
      </w: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5.0" w:type="dxa"/>
        <w:tblLayout w:type="fixed"/>
        <w:tblLook w:val="0000"/>
      </w:tblPr>
      <w:tblGrid>
        <w:gridCol w:w="1843"/>
        <w:gridCol w:w="8363"/>
        <w:tblGridChange w:id="0">
          <w:tblGrid>
            <w:gridCol w:w="1843"/>
            <w:gridCol w:w="8363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項次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內容紀錄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共備內容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紀要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1.說明課程活動主題、內容和課程中給予練習會達到什麼學習成果</w:t>
                </w:r>
              </w:sdtContent>
            </w:sdt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2.討論學生可能遇到的狀況與思考解決方式</w:t>
                </w:r>
              </w:sdtContent>
            </w:sdt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3.在學生完成課程活動後，盡可能給予正向鼓勵</w:t>
                </w:r>
              </w:sdtContent>
            </w:sdt>
          </w:p>
        </w:tc>
      </w:tr>
      <w:tr>
        <w:trPr>
          <w:cantSplit w:val="0"/>
          <w:trHeight w:val="4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共備歷程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討論重點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1.清楚地給予指令</w:t>
                </w:r>
              </w:sdtContent>
            </w:sdt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2.活動盡可能設計玩中學的活動，加深學生們的課程印象</w:t>
                </w:r>
              </w:sdtContent>
            </w:sdt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3.隨時注意學生情緒反應</w:t>
                </w:r>
              </w:sdtContent>
            </w:sdt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4.活動中音量要控制、不影響他人活動</w:t>
                </w:r>
              </w:sdtContent>
            </w:sdt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10" w:orient="portrait"/>
      <w:pgMar w:bottom="800" w:top="820" w:left="92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標楷體" w:cs="標楷體" w:eastAsia="標楷體" w:hAnsi="標楷體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標楷體" w:cs="標楷體" w:eastAsia="標楷體" w:hAnsi="標楷體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before="192" w:line="1" w:lineRule="atLeast"/>
      <w:ind w:left="267" w:leftChars="-1" w:rightChars="0" w:firstLineChars="-1"/>
      <w:textDirection w:val="btLr"/>
      <w:textAlignment w:val="baseline"/>
      <w:outlineLvl w:val="2"/>
    </w:pPr>
    <w:rPr>
      <w:rFonts w:ascii="標楷體" w:cs="標楷體" w:eastAsia="標楷體" w:hAnsi="標楷體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0"/>
    <w:pPr>
      <w:widowControl w:val="0"/>
      <w:suppressAutoHyphens w:val="0"/>
      <w:autoSpaceDE w:val="0"/>
      <w:autoSpaceDN w:val="0"/>
      <w:spacing w:before="14" w:line="1" w:lineRule="atLeast"/>
      <w:ind w:left="132" w:leftChars="-1" w:rightChars="0" w:firstLineChars="-1"/>
      <w:textDirection w:val="btLr"/>
      <w:textAlignment w:val="baseline"/>
      <w:outlineLvl w:val="3"/>
    </w:pPr>
    <w:rPr>
      <w:rFonts w:ascii="標楷體" w:cs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標題1字元">
    <w:name w:val="標題 1 字元"/>
    <w:next w:val="標題1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3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標題2字元">
    <w:name w:val="標題 2 字元"/>
    <w:next w:val="標題2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標題3字元">
    <w:name w:val="標題 3 字元"/>
    <w:next w:val="標題3字元"/>
    <w:autoRedefine w:val="0"/>
    <w:hidden w:val="0"/>
    <w:qFormat w:val="0"/>
    <w:rPr>
      <w:rFonts w:ascii="Cambria" w:cs="Times New Roman" w:eastAsia="新細明體" w:hAnsi="Cambria"/>
      <w:b w:val="1"/>
      <w:bCs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標題4字元">
    <w:name w:val="標題 4 字元"/>
    <w:next w:val="標題4字元"/>
    <w:autoRedefine w:val="0"/>
    <w:hidden w:val="0"/>
    <w:qFormat w:val="0"/>
    <w:rPr>
      <w:rFonts w:ascii="Cambria" w:cs="Times New Roman" w:eastAsia="新細明體" w:hAnsi="Cambria"/>
      <w:w w:val="100"/>
      <w:kern w:val="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0"/>
      <w:autoSpaceDE w:val="0"/>
      <w:autoSpaceDN w:val="0"/>
      <w:spacing w:before="26" w:line="1" w:lineRule="atLeast"/>
      <w:ind w:left="373" w:leftChars="-1" w:rightChars="0" w:firstLineChars="-1"/>
      <w:textDirection w:val="btLr"/>
      <w:textAlignment w:val="baseline"/>
      <w:outlineLvl w:val="0"/>
    </w:pPr>
    <w:rPr>
      <w:rFonts w:ascii="標楷體" w:cs="標楷體" w:eastAsia="標楷體" w:hAnsi="標楷體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本文字元">
    <w:name w:val="本文 字元"/>
    <w:next w:val="本文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TableParagraph">
    <w:name w:val="Table Paragraph"/>
    <w:basedOn w:val="內文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rFonts w:ascii="Times New Roman" w:cs="Times New Roman" w:hAnsi="Times New Roman"/>
      <w:w w:val="100"/>
      <w:kern w:val="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 Light" w:hAnsi="Calibri Light"/>
      <w:w w:val="100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AbAzowc8wNuVA5XDuTmULdo/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4AHIhMUVMNTEyYU42Q1YzT0VPWFlFMEt2U2l4di1RNVJFRW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2020-09-02T01:52:00Z</dcterms:created>
  <dc:creator>JASON_H</dc:creator>
</cp:coreProperties>
</file>